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25B" w:rsidRPr="00DF0A20" w:rsidRDefault="00E51CC1" w:rsidP="0036125B">
      <w:pPr>
        <w:rPr>
          <w:lang w:val="hr-HR"/>
        </w:rPr>
      </w:pPr>
      <w:r>
        <w:rPr>
          <w:lang w:val="hr-HR"/>
        </w:rPr>
        <w:t>-</w:t>
      </w:r>
      <w:r w:rsidR="0036125B" w:rsidRPr="00DF0A20">
        <w:rPr>
          <w:lang w:val="hr-HR"/>
        </w:rPr>
        <w:t>Naziv obveznika: Ekonomska, trgovačka</w:t>
      </w:r>
      <w:r w:rsidR="0036125B" w:rsidRPr="00DF0A20">
        <w:rPr>
          <w:lang w:val="hr-HR"/>
        </w:rPr>
        <w:tab/>
      </w:r>
      <w:r w:rsidR="0036125B" w:rsidRPr="00DF0A20">
        <w:rPr>
          <w:lang w:val="hr-HR"/>
        </w:rPr>
        <w:tab/>
      </w:r>
      <w:r w:rsidR="0036125B" w:rsidRPr="00DF0A20">
        <w:rPr>
          <w:lang w:val="hr-HR"/>
        </w:rPr>
        <w:tab/>
        <w:t>Šifra djelatnosti: 8532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ab/>
      </w:r>
      <w:r w:rsidRPr="00DF0A20">
        <w:rPr>
          <w:lang w:val="hr-HR"/>
        </w:rPr>
        <w:tab/>
        <w:t xml:space="preserve">     i ugostiteljska škola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  <w:t>Razina:                   31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Poštanski broj:    10430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  <w:t>Razdjel:                   0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Mjesto:</w:t>
      </w:r>
      <w:r w:rsidRPr="00DF0A20">
        <w:rPr>
          <w:lang w:val="hr-HR"/>
        </w:rPr>
        <w:tab/>
        <w:t xml:space="preserve">     Samobor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  <w:t>RKP:</w:t>
      </w:r>
      <w:r w:rsidRPr="00DF0A20">
        <w:rPr>
          <w:lang w:val="hr-HR"/>
        </w:rPr>
        <w:tab/>
      </w:r>
      <w:r w:rsidRPr="00DF0A20">
        <w:rPr>
          <w:lang w:val="hr-HR"/>
        </w:rPr>
        <w:tab/>
        <w:t>16512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Adresa sjedište:   Andrije Hebranga 26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  <w:t>Šifra općine:       380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Žiro račun:</w:t>
      </w:r>
      <w:r w:rsidRPr="00DF0A20">
        <w:rPr>
          <w:lang w:val="hr-HR"/>
        </w:rPr>
        <w:tab/>
        <w:t xml:space="preserve">    </w:t>
      </w:r>
      <w:r w:rsidR="006A766E" w:rsidRPr="00DF0A20">
        <w:rPr>
          <w:lang w:val="hr-HR"/>
        </w:rPr>
        <w:t>HR44</w:t>
      </w:r>
      <w:r w:rsidRPr="00DF0A20">
        <w:rPr>
          <w:lang w:val="hr-HR"/>
        </w:rPr>
        <w:t>2403009</w:t>
      </w:r>
      <w:r w:rsidR="006A766E" w:rsidRPr="00DF0A20">
        <w:rPr>
          <w:lang w:val="hr-HR"/>
        </w:rPr>
        <w:t>1120004530</w:t>
      </w:r>
      <w:r w:rsidR="006A766E" w:rsidRPr="00DF0A20">
        <w:rPr>
          <w:lang w:val="hr-HR"/>
        </w:rPr>
        <w:tab/>
      </w:r>
      <w:r w:rsidR="006A766E" w:rsidRPr="00DF0A20">
        <w:rPr>
          <w:lang w:val="hr-HR"/>
        </w:rPr>
        <w:tab/>
      </w:r>
      <w:r w:rsidRPr="00DF0A20">
        <w:rPr>
          <w:lang w:val="hr-HR"/>
        </w:rPr>
        <w:t xml:space="preserve">OIB: </w:t>
      </w:r>
      <w:r w:rsidRPr="00DF0A20">
        <w:rPr>
          <w:lang w:val="hr-HR"/>
        </w:rPr>
        <w:tab/>
        <w:t>91103934855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Matični broj:       03813479</w:t>
      </w:r>
    </w:p>
    <w:p w:rsidR="00FF25C7" w:rsidRDefault="00FF25C7" w:rsidP="0036125B">
      <w:pPr>
        <w:jc w:val="center"/>
        <w:rPr>
          <w:b/>
          <w:lang w:val="hr-HR"/>
        </w:rPr>
      </w:pPr>
    </w:p>
    <w:p w:rsidR="0036125B" w:rsidRPr="00DF0A20" w:rsidRDefault="0036125B" w:rsidP="0036125B">
      <w:pPr>
        <w:jc w:val="center"/>
        <w:rPr>
          <w:b/>
          <w:lang w:val="hr-HR"/>
        </w:rPr>
      </w:pPr>
      <w:r w:rsidRPr="00DF0A20">
        <w:rPr>
          <w:b/>
          <w:lang w:val="hr-HR"/>
        </w:rPr>
        <w:t>BILJEŠKE</w:t>
      </w:r>
    </w:p>
    <w:p w:rsidR="0036125B" w:rsidRPr="00DF0A20" w:rsidRDefault="0036125B" w:rsidP="0090533A">
      <w:pPr>
        <w:jc w:val="center"/>
        <w:rPr>
          <w:b/>
          <w:lang w:val="hr-HR"/>
        </w:rPr>
      </w:pPr>
      <w:r w:rsidRPr="00DF0A20">
        <w:rPr>
          <w:b/>
          <w:lang w:val="hr-HR"/>
        </w:rPr>
        <w:t>ZA RAZDOBLJE OD 01.01.20</w:t>
      </w:r>
      <w:r w:rsidR="00333367" w:rsidRPr="00DF0A20">
        <w:rPr>
          <w:b/>
          <w:lang w:val="hr-HR"/>
        </w:rPr>
        <w:t>2</w:t>
      </w:r>
      <w:r w:rsidR="00544E90" w:rsidRPr="00DF0A20">
        <w:rPr>
          <w:b/>
          <w:lang w:val="hr-HR"/>
        </w:rPr>
        <w:t>4</w:t>
      </w:r>
      <w:r w:rsidRPr="00DF0A20">
        <w:rPr>
          <w:b/>
          <w:lang w:val="hr-HR"/>
        </w:rPr>
        <w:t>. DO 3</w:t>
      </w:r>
      <w:r w:rsidR="005D3DC9" w:rsidRPr="00DF0A20">
        <w:rPr>
          <w:b/>
          <w:lang w:val="hr-HR"/>
        </w:rPr>
        <w:t>1</w:t>
      </w:r>
      <w:r w:rsidRPr="00DF0A20">
        <w:rPr>
          <w:b/>
          <w:lang w:val="hr-HR"/>
        </w:rPr>
        <w:t>.</w:t>
      </w:r>
      <w:r w:rsidR="005D3DC9" w:rsidRPr="00DF0A20">
        <w:rPr>
          <w:b/>
          <w:lang w:val="hr-HR"/>
        </w:rPr>
        <w:t>12</w:t>
      </w:r>
      <w:r w:rsidRPr="00DF0A20">
        <w:rPr>
          <w:b/>
          <w:lang w:val="hr-HR"/>
        </w:rPr>
        <w:t>.20</w:t>
      </w:r>
      <w:r w:rsidR="00333367" w:rsidRPr="00DF0A20">
        <w:rPr>
          <w:b/>
          <w:lang w:val="hr-HR"/>
        </w:rPr>
        <w:t>2</w:t>
      </w:r>
      <w:r w:rsidR="00544E90" w:rsidRPr="00DF0A20">
        <w:rPr>
          <w:b/>
          <w:lang w:val="hr-HR"/>
        </w:rPr>
        <w:t>4</w:t>
      </w:r>
      <w:r w:rsidRPr="00DF0A20">
        <w:rPr>
          <w:b/>
          <w:lang w:val="hr-HR"/>
        </w:rPr>
        <w:t>. GODINE</w:t>
      </w:r>
    </w:p>
    <w:p w:rsidR="000D7274" w:rsidRPr="00DF0A20" w:rsidRDefault="000D7274" w:rsidP="0036125B">
      <w:pPr>
        <w:rPr>
          <w:b/>
          <w:lang w:val="hr-HR"/>
        </w:rPr>
      </w:pPr>
    </w:p>
    <w:p w:rsidR="0036125B" w:rsidRPr="00DF0A20" w:rsidRDefault="0036125B" w:rsidP="000E17EB">
      <w:pPr>
        <w:jc w:val="both"/>
        <w:rPr>
          <w:lang w:val="hr-HR"/>
        </w:rPr>
      </w:pPr>
      <w:r w:rsidRPr="00DF0A20">
        <w:rPr>
          <w:lang w:val="hr-HR"/>
        </w:rPr>
        <w:t>Zakonski okvir: Statut škole, Zakon o odgoju i obrazovanju u srednjoj školi.  Odlukom o izvršavanju JLPRS-a, Pravilnik o proračunskom računovodstvu i računskom planu</w:t>
      </w:r>
      <w:r w:rsidR="006A766E" w:rsidRPr="00DF0A20">
        <w:rPr>
          <w:lang w:val="hr-HR"/>
        </w:rPr>
        <w:t xml:space="preserve"> (Narodne novine, br. 124/14, 115/15, 87/16</w:t>
      </w:r>
      <w:r w:rsidR="00D94C45" w:rsidRPr="00DF0A20">
        <w:rPr>
          <w:lang w:val="hr-HR"/>
        </w:rPr>
        <w:t>,</w:t>
      </w:r>
      <w:r w:rsidR="006A766E" w:rsidRPr="00DF0A20">
        <w:rPr>
          <w:lang w:val="hr-HR"/>
        </w:rPr>
        <w:t xml:space="preserve"> 3/18</w:t>
      </w:r>
      <w:r w:rsidR="00D94C45" w:rsidRPr="00DF0A20">
        <w:rPr>
          <w:lang w:val="hr-HR"/>
        </w:rPr>
        <w:t>, 126/19</w:t>
      </w:r>
      <w:r w:rsidR="00544E90" w:rsidRPr="00DF0A20">
        <w:rPr>
          <w:lang w:val="hr-HR"/>
        </w:rPr>
        <w:t>,</w:t>
      </w:r>
      <w:r w:rsidR="00D94C45" w:rsidRPr="00DF0A20">
        <w:rPr>
          <w:lang w:val="hr-HR"/>
        </w:rPr>
        <w:t xml:space="preserve"> 108/20</w:t>
      </w:r>
      <w:r w:rsidR="00544E90" w:rsidRPr="00DF0A20">
        <w:rPr>
          <w:lang w:val="hr-HR"/>
        </w:rPr>
        <w:t xml:space="preserve"> i 158/23</w:t>
      </w:r>
      <w:r w:rsidR="006A766E" w:rsidRPr="00DF0A20">
        <w:rPr>
          <w:lang w:val="hr-HR"/>
        </w:rPr>
        <w:t xml:space="preserve">)., </w:t>
      </w:r>
      <w:r w:rsidRPr="00DF0A20">
        <w:rPr>
          <w:lang w:val="hr-HR"/>
        </w:rPr>
        <w:t>a financijske izvještaje sastavlja i predaje u skladu s odredbama Pravilnika o financijskom izvještavanju u proračunskom računovodstvu</w:t>
      </w:r>
      <w:r w:rsidR="006A766E" w:rsidRPr="00DF0A20">
        <w:rPr>
          <w:lang w:val="hr-HR"/>
        </w:rPr>
        <w:t xml:space="preserve">  </w:t>
      </w:r>
      <w:r w:rsidR="00D94C45" w:rsidRPr="00DF0A20">
        <w:rPr>
          <w:lang w:val="hr-HR"/>
        </w:rPr>
        <w:t>(</w:t>
      </w:r>
      <w:r w:rsidR="006A766E" w:rsidRPr="00DF0A20">
        <w:rPr>
          <w:lang w:val="hr-HR"/>
        </w:rPr>
        <w:t>Narodne novine, br. 3/15, 93/15, 135/15, 2/17</w:t>
      </w:r>
      <w:r w:rsidR="00D94C45" w:rsidRPr="00DF0A20">
        <w:rPr>
          <w:lang w:val="hr-HR"/>
        </w:rPr>
        <w:t>,</w:t>
      </w:r>
      <w:r w:rsidR="006A766E" w:rsidRPr="00DF0A20">
        <w:rPr>
          <w:lang w:val="hr-HR"/>
        </w:rPr>
        <w:t xml:space="preserve"> 28/17</w:t>
      </w:r>
      <w:r w:rsidR="00D94C45" w:rsidRPr="00DF0A20">
        <w:rPr>
          <w:lang w:val="hr-HR"/>
        </w:rPr>
        <w:t>, 11</w:t>
      </w:r>
      <w:r w:rsidR="005D3DC9" w:rsidRPr="00DF0A20">
        <w:rPr>
          <w:lang w:val="hr-HR"/>
        </w:rPr>
        <w:t>1</w:t>
      </w:r>
      <w:r w:rsidR="00D94C45" w:rsidRPr="00DF0A20">
        <w:rPr>
          <w:lang w:val="hr-HR"/>
        </w:rPr>
        <w:t>/18, 126/19, 145/20</w:t>
      </w:r>
      <w:r w:rsidR="007640E1" w:rsidRPr="00DF0A20">
        <w:rPr>
          <w:lang w:val="hr-HR"/>
        </w:rPr>
        <w:t>,</w:t>
      </w:r>
      <w:r w:rsidR="00D94C45" w:rsidRPr="00DF0A20">
        <w:rPr>
          <w:lang w:val="hr-HR"/>
        </w:rPr>
        <w:t xml:space="preserve"> 32/21</w:t>
      </w:r>
      <w:r w:rsidR="005D3DC9" w:rsidRPr="00DF0A20">
        <w:rPr>
          <w:lang w:val="hr-HR"/>
        </w:rPr>
        <w:t xml:space="preserve">, </w:t>
      </w:r>
      <w:r w:rsidR="007640E1" w:rsidRPr="00DF0A20">
        <w:rPr>
          <w:lang w:val="hr-HR"/>
        </w:rPr>
        <w:t>37/22</w:t>
      </w:r>
      <w:r w:rsidR="005D3DC9" w:rsidRPr="00DF0A20">
        <w:rPr>
          <w:lang w:val="hr-HR"/>
        </w:rPr>
        <w:t xml:space="preserve"> i 83/23</w:t>
      </w:r>
      <w:r w:rsidR="006A766E" w:rsidRPr="00DF0A20">
        <w:rPr>
          <w:lang w:val="hr-HR"/>
        </w:rPr>
        <w:t>)</w:t>
      </w:r>
      <w:r w:rsidRPr="00DF0A20">
        <w:rPr>
          <w:lang w:val="hr-HR"/>
        </w:rPr>
        <w:t>. Pravilnik o mjerilima za korištenje prihoda proračunskih korisnika ostvarenih na kriterijima, mjerilima i načinu financiranja decentraliziranih funkcija srednjeg školstva – Zagrebačka županija.</w:t>
      </w:r>
    </w:p>
    <w:p w:rsidR="0090533A" w:rsidRPr="00DF0A20" w:rsidRDefault="0090533A" w:rsidP="0036125B">
      <w:pPr>
        <w:rPr>
          <w:b/>
          <w:u w:val="single"/>
          <w:lang w:val="hr-HR"/>
        </w:rPr>
      </w:pPr>
    </w:p>
    <w:p w:rsidR="00BC46C1" w:rsidRPr="00DF0A20" w:rsidRDefault="006A2D3B" w:rsidP="0036125B">
      <w:pPr>
        <w:rPr>
          <w:b/>
          <w:u w:val="single"/>
          <w:lang w:val="hr-HR"/>
        </w:rPr>
      </w:pPr>
      <w:r w:rsidRPr="00DF0A20">
        <w:rPr>
          <w:b/>
          <w:u w:val="single"/>
          <w:lang w:val="hr-HR"/>
        </w:rPr>
        <w:t>Bilješke Bilanca:</w:t>
      </w:r>
    </w:p>
    <w:p w:rsidR="006A2D3B" w:rsidRPr="00DF0A20" w:rsidRDefault="006A2D3B" w:rsidP="0036125B">
      <w:pPr>
        <w:rPr>
          <w:b/>
          <w:u w:val="single"/>
          <w:lang w:val="hr-HR"/>
        </w:rPr>
      </w:pPr>
    </w:p>
    <w:p w:rsidR="006A2D3B" w:rsidRPr="00DF0A20" w:rsidRDefault="006A2D3B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Šifra 022 i 02922 Postrojenja i oprema – stanje na dan 01.01.2024. </w:t>
      </w:r>
      <w:r w:rsidR="004A7060" w:rsidRPr="00DF0A20">
        <w:rPr>
          <w:lang w:val="hr-HR"/>
        </w:rPr>
        <w:t>iznosi</w:t>
      </w:r>
      <w:r w:rsidRPr="00DF0A20">
        <w:rPr>
          <w:lang w:val="hr-HR"/>
        </w:rPr>
        <w:t xml:space="preserve"> 16.806,99 € a na dan 31.12.2024. 72.910,14 €, razlika je nastala zbog nabavke i ugradnje alarmnog sustava u školi.</w:t>
      </w:r>
    </w:p>
    <w:p w:rsidR="006A2D3B" w:rsidRPr="00DF0A20" w:rsidRDefault="006A2D3B" w:rsidP="000E17EB">
      <w:pPr>
        <w:pStyle w:val="Odlomakpopisa"/>
        <w:jc w:val="both"/>
        <w:rPr>
          <w:lang w:val="hr-HR"/>
        </w:rPr>
      </w:pPr>
    </w:p>
    <w:p w:rsidR="006A2D3B" w:rsidRPr="00DF0A20" w:rsidRDefault="004A7060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042 i 049 Sitan inventar u uporabi – stanje na dan 01.01.2024. iznosi 384,88 € a na dan 31.12.2024. 866,25 €</w:t>
      </w:r>
      <w:r w:rsidR="00E34A9E" w:rsidRPr="00DF0A20">
        <w:rPr>
          <w:lang w:val="hr-HR"/>
        </w:rPr>
        <w:t>, razlika je nastala zbog nabave opreme i materijala za izvršenje projekta „Začini život“ - Ministarstva turizma i sporta.</w:t>
      </w:r>
    </w:p>
    <w:p w:rsidR="00E34A9E" w:rsidRPr="00DF0A20" w:rsidRDefault="00E34A9E" w:rsidP="000E17EB">
      <w:pPr>
        <w:pStyle w:val="Odlomakpopisa"/>
        <w:jc w:val="both"/>
        <w:rPr>
          <w:lang w:val="hr-HR"/>
        </w:rPr>
      </w:pPr>
    </w:p>
    <w:p w:rsidR="00BD5460" w:rsidRPr="00DF0A20" w:rsidRDefault="00E34A9E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111 Novac u Banci – obuhvaća novčana sredstva u iznosu od 62.152,24 €  a sastoje se od:</w:t>
      </w:r>
      <w:r w:rsidRPr="00DF0A20">
        <w:rPr>
          <w:lang w:val="hr-HR"/>
        </w:rPr>
        <w:br/>
        <w:t xml:space="preserve">- novac na žiro računu </w:t>
      </w:r>
      <w:r w:rsidRPr="00DF0A20">
        <w:rPr>
          <w:lang w:val="hr-HR"/>
        </w:rPr>
        <w:tab/>
      </w:r>
      <w:r w:rsidRPr="00DF0A20">
        <w:rPr>
          <w:lang w:val="hr-HR"/>
        </w:rPr>
        <w:tab/>
        <w:t>61.727,71</w:t>
      </w:r>
      <w:r w:rsidR="000E17EB">
        <w:rPr>
          <w:lang w:val="hr-HR"/>
        </w:rPr>
        <w:t>€</w:t>
      </w:r>
      <w:r w:rsidRPr="00DF0A20">
        <w:rPr>
          <w:lang w:val="hr-HR"/>
        </w:rPr>
        <w:t xml:space="preserve"> </w:t>
      </w:r>
      <w:r w:rsidRPr="00DF0A20">
        <w:rPr>
          <w:lang w:val="hr-HR"/>
        </w:rPr>
        <w:br/>
        <w:t>-</w:t>
      </w:r>
      <w:r w:rsidR="00BD5460" w:rsidRPr="00DF0A20">
        <w:rPr>
          <w:lang w:val="hr-HR"/>
        </w:rPr>
        <w:t xml:space="preserve"> </w:t>
      </w:r>
      <w:r w:rsidRPr="00DF0A20">
        <w:rPr>
          <w:lang w:val="hr-HR"/>
        </w:rPr>
        <w:t xml:space="preserve">novac u blagajni               </w:t>
      </w:r>
      <w:r w:rsidRPr="00DF0A20">
        <w:rPr>
          <w:lang w:val="hr-HR"/>
        </w:rPr>
        <w:tab/>
        <w:t xml:space="preserve">     424,53 €</w:t>
      </w:r>
    </w:p>
    <w:p w:rsidR="00DF0A20" w:rsidRPr="00DF0A20" w:rsidRDefault="00BD5460" w:rsidP="000E17EB">
      <w:pPr>
        <w:pStyle w:val="Odlomakpopisa"/>
        <w:ind w:left="426"/>
        <w:jc w:val="both"/>
        <w:rPr>
          <w:lang w:val="hr-HR"/>
        </w:rPr>
      </w:pPr>
      <w:r w:rsidRPr="00DF0A20">
        <w:rPr>
          <w:lang w:val="hr-HR"/>
        </w:rPr>
        <w:t>Sredstva su manja u odnosu na isto razdoblje 2023. god. zbog većih materijalnih troškova koji su nastali u 2024. god.</w:t>
      </w:r>
      <w:r w:rsidR="00DF0A20" w:rsidRPr="00DF0A20">
        <w:rPr>
          <w:lang w:val="hr-HR"/>
        </w:rPr>
        <w:t xml:space="preserve"> (vlastiti prihodi)</w:t>
      </w:r>
      <w:r w:rsidR="001B1411">
        <w:rPr>
          <w:lang w:val="hr-HR"/>
        </w:rPr>
        <w:t>.</w:t>
      </w:r>
    </w:p>
    <w:p w:rsidR="00DF0A20" w:rsidRPr="00DF0A20" w:rsidRDefault="00DF0A20" w:rsidP="000E17EB">
      <w:pPr>
        <w:pStyle w:val="Odlomakpopisa"/>
        <w:jc w:val="both"/>
        <w:rPr>
          <w:lang w:val="hr-HR"/>
        </w:rPr>
      </w:pPr>
    </w:p>
    <w:p w:rsidR="00DF0A20" w:rsidRDefault="00DF0A20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Šifra166 Potraživanja za prihode od prodaje proizvoda i robe te pruženih usluga – 371,62 € a odnosi se na izdane izlazne račune za iznajmljivanje prostora škole.</w:t>
      </w:r>
    </w:p>
    <w:p w:rsidR="00DF0A20" w:rsidRDefault="00DF0A20" w:rsidP="000E17EB">
      <w:pPr>
        <w:pStyle w:val="Odlomakpopisa"/>
        <w:jc w:val="both"/>
        <w:rPr>
          <w:lang w:val="hr-HR"/>
        </w:rPr>
      </w:pPr>
    </w:p>
    <w:p w:rsidR="00025847" w:rsidRDefault="00DF0A20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Šifra 129 Ostala potraživanja – stanje na dan 01.01.2024. iznosi 8.524,49 € a na dan 31.12.2024. 81,58 €. Razlika je nastala zbog refundacije sredstava od HZZO-a</w:t>
      </w:r>
      <w:r w:rsidR="00025847">
        <w:rPr>
          <w:lang w:val="hr-HR"/>
        </w:rPr>
        <w:t xml:space="preserve"> za bolovanja.</w:t>
      </w:r>
    </w:p>
    <w:p w:rsidR="00025847" w:rsidRPr="00025847" w:rsidRDefault="00025847" w:rsidP="000E17EB">
      <w:pPr>
        <w:pStyle w:val="Odlomakpopisa"/>
        <w:jc w:val="both"/>
        <w:rPr>
          <w:lang w:val="hr-HR"/>
        </w:rPr>
      </w:pPr>
    </w:p>
    <w:p w:rsidR="00AA19CF" w:rsidRDefault="00025847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Šifra 19 Rashodi budućih razdoblja i nedospjela naplata prihoda – 128.497,37 €</w:t>
      </w:r>
      <w:r w:rsidR="00AA19CF">
        <w:rPr>
          <w:lang w:val="hr-HR"/>
        </w:rPr>
        <w:t xml:space="preserve">  a odnose se na obveze za plaću</w:t>
      </w:r>
      <w:r w:rsidR="00B0240B">
        <w:rPr>
          <w:lang w:val="hr-HR"/>
        </w:rPr>
        <w:t xml:space="preserve"> </w:t>
      </w:r>
      <w:r w:rsidR="00AA19CF">
        <w:rPr>
          <w:lang w:val="hr-HR"/>
        </w:rPr>
        <w:t>12/24. god. isplaćenu u siječnju 2025. god.</w:t>
      </w:r>
    </w:p>
    <w:p w:rsidR="00AA19CF" w:rsidRPr="00AA19CF" w:rsidRDefault="00AA19CF" w:rsidP="000E17EB">
      <w:pPr>
        <w:pStyle w:val="Odlomakpopisa"/>
        <w:jc w:val="both"/>
        <w:rPr>
          <w:lang w:val="hr-HR"/>
        </w:rPr>
      </w:pPr>
    </w:p>
    <w:p w:rsidR="00FF25C7" w:rsidRPr="000E17EB" w:rsidRDefault="00FF25C7" w:rsidP="00B0240B">
      <w:pPr>
        <w:pStyle w:val="Odlomakpopisa"/>
        <w:numPr>
          <w:ilvl w:val="0"/>
          <w:numId w:val="4"/>
        </w:numPr>
        <w:rPr>
          <w:lang w:val="hr-HR"/>
        </w:rPr>
      </w:pPr>
      <w:r w:rsidRPr="000E17EB">
        <w:rPr>
          <w:lang w:val="hr-HR"/>
        </w:rPr>
        <w:t>Šifra 922 Višak/manjak prihoda – stanje na dan 01.01.2024</w:t>
      </w:r>
      <w:r w:rsidR="00B0240B">
        <w:rPr>
          <w:lang w:val="hr-HR"/>
        </w:rPr>
        <w:t>. god.</w:t>
      </w:r>
      <w:r w:rsidRPr="000E17EB">
        <w:rPr>
          <w:lang w:val="hr-HR"/>
        </w:rPr>
        <w:t>, iznosi 72.257,50</w:t>
      </w:r>
      <w:r w:rsidR="001B1411">
        <w:rPr>
          <w:lang w:val="hr-HR"/>
        </w:rPr>
        <w:t xml:space="preserve"> €</w:t>
      </w:r>
      <w:r w:rsidRPr="000E17EB">
        <w:rPr>
          <w:lang w:val="hr-HR"/>
        </w:rPr>
        <w:t xml:space="preserve">, a na dan 31.12.2024. 64.494,47. </w:t>
      </w:r>
      <w:r w:rsidR="00B0240B">
        <w:rPr>
          <w:lang w:val="hr-HR"/>
        </w:rPr>
        <w:t xml:space="preserve">€. </w:t>
      </w:r>
      <w:r w:rsidRPr="000E17EB">
        <w:rPr>
          <w:lang w:val="hr-HR"/>
        </w:rPr>
        <w:t>Do smanjenja viška prihoda je došlo zbog povećanih materijalnih troškova u 2024. god.</w:t>
      </w:r>
      <w:r w:rsidR="00E34A9E" w:rsidRPr="000E17EB">
        <w:rPr>
          <w:lang w:val="hr-HR"/>
        </w:rPr>
        <w:br/>
      </w:r>
    </w:p>
    <w:p w:rsidR="00FF25C7" w:rsidRDefault="00FF25C7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Šifra 991 i 996 </w:t>
      </w:r>
      <w:proofErr w:type="spellStart"/>
      <w:r>
        <w:rPr>
          <w:lang w:val="hr-HR"/>
        </w:rPr>
        <w:t>Izvanbilan</w:t>
      </w:r>
      <w:r w:rsidR="001C3FF8">
        <w:rPr>
          <w:lang w:val="hr-HR"/>
        </w:rPr>
        <w:t>č</w:t>
      </w:r>
      <w:r>
        <w:rPr>
          <w:lang w:val="hr-HR"/>
        </w:rPr>
        <w:t>ni</w:t>
      </w:r>
      <w:proofErr w:type="spellEnd"/>
      <w:r>
        <w:rPr>
          <w:lang w:val="hr-HR"/>
        </w:rPr>
        <w:t xml:space="preserve"> zapisi u iznosu 11.732,82 € odnosi se na obveze za sudske postupke u tijeku</w:t>
      </w:r>
      <w:r w:rsidR="001C3FF8">
        <w:rPr>
          <w:lang w:val="hr-HR"/>
        </w:rPr>
        <w:t xml:space="preserve"> – djelatnici za razliku plaće.</w:t>
      </w:r>
    </w:p>
    <w:p w:rsidR="001C3FF8" w:rsidRDefault="001C3FF8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lastRenderedPageBreak/>
        <w:t>Sudski postupci, tužbe radnika škole za razliku plaće 6% u potpunosti su realizirani u 2024. god.</w:t>
      </w:r>
    </w:p>
    <w:p w:rsidR="001C3FF8" w:rsidRPr="001C3FF8" w:rsidRDefault="001C3FF8" w:rsidP="000E17EB">
      <w:pPr>
        <w:pStyle w:val="Odlomakpopisa"/>
        <w:jc w:val="both"/>
        <w:rPr>
          <w:lang w:val="hr-HR"/>
        </w:rPr>
      </w:pPr>
    </w:p>
    <w:p w:rsidR="001C3FF8" w:rsidRPr="00FF25C7" w:rsidRDefault="001C3FF8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Obveze za zajmove nemamo.</w:t>
      </w:r>
    </w:p>
    <w:p w:rsidR="00DF0A20" w:rsidRDefault="00DF0A20" w:rsidP="00DF0A20">
      <w:pPr>
        <w:rPr>
          <w:lang w:val="hr-HR"/>
        </w:rPr>
      </w:pPr>
    </w:p>
    <w:p w:rsidR="0036125B" w:rsidRPr="00DF0A20" w:rsidRDefault="0036125B" w:rsidP="0036125B">
      <w:pPr>
        <w:rPr>
          <w:b/>
          <w:u w:val="single"/>
          <w:lang w:val="hr-HR"/>
        </w:rPr>
      </w:pPr>
      <w:r w:rsidRPr="00DF0A20">
        <w:rPr>
          <w:b/>
          <w:u w:val="single"/>
          <w:lang w:val="hr-HR"/>
        </w:rPr>
        <w:t xml:space="preserve">Bilješke uz Račun prihoda i rashoda: </w:t>
      </w:r>
    </w:p>
    <w:p w:rsidR="00A248D3" w:rsidRPr="00DF0A20" w:rsidRDefault="00A248D3" w:rsidP="0036125B">
      <w:pPr>
        <w:rPr>
          <w:b/>
          <w:u w:val="single"/>
          <w:lang w:val="hr-HR"/>
        </w:rPr>
      </w:pPr>
    </w:p>
    <w:p w:rsidR="00A248D3" w:rsidRPr="00DF0A20" w:rsidRDefault="00A248D3" w:rsidP="0036125B">
      <w:pPr>
        <w:rPr>
          <w:lang w:val="hr-HR"/>
        </w:rPr>
      </w:pPr>
      <w:r w:rsidRPr="00DF0A20">
        <w:rPr>
          <w:lang w:val="hr-HR"/>
        </w:rPr>
        <w:t>U obrascu PR-RAS iskazani su:</w:t>
      </w:r>
    </w:p>
    <w:p w:rsidR="00A248D3" w:rsidRPr="00DF0A20" w:rsidRDefault="00A248D3" w:rsidP="0036125B">
      <w:pPr>
        <w:rPr>
          <w:lang w:val="hr-HR"/>
        </w:rPr>
      </w:pPr>
    </w:p>
    <w:p w:rsidR="00A248D3" w:rsidRPr="00DF0A20" w:rsidRDefault="00A248D3" w:rsidP="005D3DC9">
      <w:pPr>
        <w:ind w:right="-426"/>
        <w:rPr>
          <w:lang w:val="hr-HR"/>
        </w:rPr>
      </w:pPr>
      <w:r w:rsidRPr="00DF0A20">
        <w:rPr>
          <w:lang w:val="hr-HR"/>
        </w:rPr>
        <w:t xml:space="preserve">- ukupni prihodi poslovanja </w:t>
      </w:r>
      <w:r w:rsidR="00EE60A3" w:rsidRPr="00DF0A20">
        <w:rPr>
          <w:lang w:val="hr-HR"/>
        </w:rPr>
        <w:t>(Šifra 6</w:t>
      </w:r>
      <w:r w:rsidRPr="00DF0A20">
        <w:rPr>
          <w:lang w:val="hr-HR"/>
        </w:rPr>
        <w:t>)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="00956A2F" w:rsidRPr="00DF0A20">
        <w:rPr>
          <w:lang w:val="hr-HR"/>
        </w:rPr>
        <w:tab/>
      </w:r>
      <w:r w:rsidR="00EE60A3" w:rsidRPr="00DF0A20">
        <w:rPr>
          <w:lang w:val="hr-HR"/>
        </w:rPr>
        <w:t xml:space="preserve"> </w:t>
      </w:r>
      <w:r w:rsidR="005D3DC9" w:rsidRPr="00DF0A20">
        <w:rPr>
          <w:lang w:val="hr-HR"/>
        </w:rPr>
        <w:t>1.753.039,43</w:t>
      </w:r>
      <w:r w:rsidR="00956A2F" w:rsidRPr="00DF0A20">
        <w:rPr>
          <w:lang w:val="hr-HR"/>
        </w:rPr>
        <w:t xml:space="preserve"> €</w:t>
      </w:r>
    </w:p>
    <w:p w:rsidR="00A248D3" w:rsidRPr="00DF0A20" w:rsidRDefault="00A248D3" w:rsidP="005D3DC9">
      <w:pPr>
        <w:ind w:right="-567"/>
        <w:rPr>
          <w:lang w:val="hr-HR"/>
        </w:rPr>
      </w:pPr>
      <w:r w:rsidRPr="00DF0A20">
        <w:rPr>
          <w:lang w:val="hr-HR"/>
        </w:rPr>
        <w:t>- ukupni rashodi poslovanja (</w:t>
      </w:r>
      <w:r w:rsidR="00EE60A3" w:rsidRPr="00DF0A20">
        <w:rPr>
          <w:lang w:val="hr-HR"/>
        </w:rPr>
        <w:t>Šifra 3</w:t>
      </w:r>
      <w:r w:rsidRPr="00DF0A20">
        <w:rPr>
          <w:lang w:val="hr-HR"/>
        </w:rPr>
        <w:t>)</w:t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Pr="00DF0A20">
        <w:rPr>
          <w:lang w:val="hr-HR"/>
        </w:rPr>
        <w:tab/>
      </w:r>
      <w:r w:rsidR="00EE60A3" w:rsidRPr="00DF0A20">
        <w:rPr>
          <w:lang w:val="hr-HR"/>
        </w:rPr>
        <w:t xml:space="preserve">     </w:t>
      </w:r>
      <w:r w:rsidR="00956A2F" w:rsidRPr="00DF0A20">
        <w:rPr>
          <w:lang w:val="hr-HR"/>
        </w:rPr>
        <w:t xml:space="preserve">        </w:t>
      </w:r>
      <w:r w:rsidR="005D3DC9" w:rsidRPr="00DF0A20">
        <w:rPr>
          <w:lang w:val="hr-HR"/>
        </w:rPr>
        <w:t>1.741.835,79</w:t>
      </w:r>
      <w:r w:rsidR="00956A2F" w:rsidRPr="00DF0A20">
        <w:rPr>
          <w:lang w:val="hr-HR"/>
        </w:rPr>
        <w:t xml:space="preserve"> €</w:t>
      </w:r>
      <w:r w:rsidR="00EE60A3" w:rsidRPr="00DF0A20">
        <w:rPr>
          <w:lang w:val="hr-HR"/>
        </w:rPr>
        <w:t xml:space="preserve"> </w:t>
      </w:r>
    </w:p>
    <w:p w:rsidR="00956A2F" w:rsidRPr="00DF0A20" w:rsidRDefault="00A248D3" w:rsidP="0036125B">
      <w:pPr>
        <w:rPr>
          <w:lang w:val="hr-HR"/>
        </w:rPr>
      </w:pPr>
      <w:r w:rsidRPr="00DF0A20">
        <w:rPr>
          <w:lang w:val="hr-HR"/>
        </w:rPr>
        <w:tab/>
      </w:r>
    </w:p>
    <w:p w:rsidR="00A248D3" w:rsidRPr="00DF0A20" w:rsidRDefault="005D3DC9" w:rsidP="00956A2F">
      <w:pPr>
        <w:ind w:firstLine="708"/>
        <w:rPr>
          <w:b/>
          <w:lang w:val="hr-HR"/>
        </w:rPr>
      </w:pPr>
      <w:r w:rsidRPr="00DF0A20">
        <w:rPr>
          <w:b/>
          <w:lang w:val="hr-HR"/>
        </w:rPr>
        <w:t>Višak</w:t>
      </w:r>
      <w:r w:rsidR="00A248D3" w:rsidRPr="00DF0A20">
        <w:rPr>
          <w:b/>
          <w:lang w:val="hr-HR"/>
        </w:rPr>
        <w:t xml:space="preserve"> prihoda poslovanja (</w:t>
      </w:r>
      <w:r w:rsidR="00EE60A3" w:rsidRPr="00DF0A20">
        <w:rPr>
          <w:b/>
          <w:lang w:val="hr-HR"/>
        </w:rPr>
        <w:t xml:space="preserve">Šifra </w:t>
      </w:r>
      <w:r w:rsidRPr="00DF0A20">
        <w:rPr>
          <w:b/>
          <w:lang w:val="hr-HR"/>
        </w:rPr>
        <w:t>X</w:t>
      </w:r>
      <w:r w:rsidR="000A0A8E" w:rsidRPr="00DF0A20">
        <w:rPr>
          <w:b/>
          <w:lang w:val="hr-HR"/>
        </w:rPr>
        <w:t>001</w:t>
      </w:r>
      <w:r w:rsidR="00A248D3" w:rsidRPr="00DF0A20">
        <w:rPr>
          <w:b/>
          <w:lang w:val="hr-HR"/>
        </w:rPr>
        <w:t>)</w:t>
      </w:r>
      <w:r w:rsidR="00A248D3" w:rsidRPr="00DF0A20">
        <w:rPr>
          <w:b/>
          <w:lang w:val="hr-HR"/>
        </w:rPr>
        <w:tab/>
      </w:r>
      <w:r w:rsidR="00A248D3" w:rsidRPr="00DF0A20">
        <w:rPr>
          <w:b/>
          <w:lang w:val="hr-HR"/>
        </w:rPr>
        <w:tab/>
        <w:t xml:space="preserve">  </w:t>
      </w:r>
      <w:r w:rsidR="00EE60A3" w:rsidRPr="00DF0A20">
        <w:rPr>
          <w:b/>
          <w:lang w:val="hr-HR"/>
        </w:rPr>
        <w:t xml:space="preserve">    </w:t>
      </w:r>
      <w:r w:rsidR="00956A2F" w:rsidRPr="00DF0A20">
        <w:rPr>
          <w:b/>
          <w:lang w:val="hr-HR"/>
        </w:rPr>
        <w:t xml:space="preserve">            </w:t>
      </w:r>
      <w:r w:rsidRPr="00DF0A20">
        <w:rPr>
          <w:b/>
          <w:lang w:val="hr-HR"/>
        </w:rPr>
        <w:t>11.203,64</w:t>
      </w:r>
      <w:r w:rsidR="00956A2F" w:rsidRPr="00DF0A20">
        <w:rPr>
          <w:b/>
          <w:lang w:val="hr-HR"/>
        </w:rPr>
        <w:t xml:space="preserve"> €</w:t>
      </w:r>
    </w:p>
    <w:p w:rsidR="00EE60A3" w:rsidRPr="00DF0A20" w:rsidRDefault="00EE60A3" w:rsidP="0036125B">
      <w:pPr>
        <w:rPr>
          <w:b/>
          <w:lang w:val="hr-HR"/>
        </w:rPr>
      </w:pPr>
    </w:p>
    <w:p w:rsidR="00A248D3" w:rsidRPr="00DF0A20" w:rsidRDefault="00A248D3" w:rsidP="0036125B">
      <w:pPr>
        <w:rPr>
          <w:lang w:val="hr-HR"/>
        </w:rPr>
      </w:pPr>
      <w:r w:rsidRPr="00DF0A20">
        <w:rPr>
          <w:lang w:val="hr-HR"/>
        </w:rPr>
        <w:t>- ukupni prihod od prodaje nefinancijske imovine (</w:t>
      </w:r>
      <w:r w:rsidR="000A0A8E" w:rsidRPr="00DF0A20">
        <w:rPr>
          <w:lang w:val="hr-HR"/>
        </w:rPr>
        <w:t>Šifra 7</w:t>
      </w:r>
      <w:r w:rsidRPr="00DF0A20">
        <w:rPr>
          <w:lang w:val="hr-HR"/>
        </w:rPr>
        <w:t>)</w:t>
      </w:r>
      <w:r w:rsidRPr="00DF0A20">
        <w:rPr>
          <w:lang w:val="hr-HR"/>
        </w:rPr>
        <w:tab/>
        <w:t xml:space="preserve">      </w:t>
      </w:r>
      <w:r w:rsidR="00956A2F" w:rsidRPr="00DF0A20">
        <w:rPr>
          <w:lang w:val="hr-HR"/>
        </w:rPr>
        <w:t xml:space="preserve">         </w:t>
      </w:r>
      <w:r w:rsidR="000E17EB">
        <w:rPr>
          <w:lang w:val="hr-HR"/>
        </w:rPr>
        <w:t xml:space="preserve">           </w:t>
      </w:r>
      <w:r w:rsidR="00956A2F" w:rsidRPr="00DF0A20">
        <w:rPr>
          <w:lang w:val="hr-HR"/>
        </w:rPr>
        <w:t xml:space="preserve"> 0,00</w:t>
      </w:r>
    </w:p>
    <w:p w:rsidR="00A248D3" w:rsidRPr="00DF0A20" w:rsidRDefault="00A248D3" w:rsidP="0036125B">
      <w:pPr>
        <w:rPr>
          <w:lang w:val="hr-HR"/>
        </w:rPr>
      </w:pPr>
      <w:r w:rsidRPr="00DF0A20">
        <w:rPr>
          <w:lang w:val="hr-HR"/>
        </w:rPr>
        <w:t>- ukupni rashodi za nabavu nefinancijske imovine</w:t>
      </w:r>
      <w:r w:rsidRPr="00DF0A20">
        <w:rPr>
          <w:lang w:val="hr-HR"/>
        </w:rPr>
        <w:tab/>
        <w:t>(</w:t>
      </w:r>
      <w:r w:rsidR="000A0A8E" w:rsidRPr="00DF0A20">
        <w:rPr>
          <w:lang w:val="hr-HR"/>
        </w:rPr>
        <w:t>Šifra 4</w:t>
      </w:r>
      <w:r w:rsidR="00097B02" w:rsidRPr="00DF0A20">
        <w:rPr>
          <w:lang w:val="hr-HR"/>
        </w:rPr>
        <w:t>)</w:t>
      </w:r>
      <w:r w:rsidR="00097B02" w:rsidRPr="00DF0A20">
        <w:rPr>
          <w:lang w:val="hr-HR"/>
        </w:rPr>
        <w:tab/>
      </w:r>
      <w:r w:rsidR="00956A2F" w:rsidRPr="00DF0A20">
        <w:rPr>
          <w:lang w:val="hr-HR"/>
        </w:rPr>
        <w:t xml:space="preserve">      </w:t>
      </w:r>
      <w:bookmarkStart w:id="0" w:name="_Hlk188956227"/>
      <w:r w:rsidR="005D3DC9" w:rsidRPr="00DF0A20">
        <w:rPr>
          <w:lang w:val="hr-HR"/>
        </w:rPr>
        <w:t>18.966,67</w:t>
      </w:r>
      <w:r w:rsidR="00956A2F" w:rsidRPr="00DF0A20">
        <w:rPr>
          <w:lang w:val="hr-HR"/>
        </w:rPr>
        <w:t xml:space="preserve"> €</w:t>
      </w:r>
      <w:r w:rsidR="000A0A8E" w:rsidRPr="00DF0A20">
        <w:rPr>
          <w:lang w:val="hr-HR"/>
        </w:rPr>
        <w:t xml:space="preserve">     </w:t>
      </w:r>
      <w:bookmarkEnd w:id="0"/>
    </w:p>
    <w:p w:rsidR="00956A2F" w:rsidRPr="00DF0A20" w:rsidRDefault="00675783" w:rsidP="0036125B">
      <w:pPr>
        <w:rPr>
          <w:lang w:val="hr-HR"/>
        </w:rPr>
      </w:pPr>
      <w:r w:rsidRPr="00DF0A20">
        <w:rPr>
          <w:lang w:val="hr-HR"/>
        </w:rPr>
        <w:tab/>
      </w:r>
    </w:p>
    <w:p w:rsidR="000A0A8E" w:rsidRPr="00DF0A20" w:rsidRDefault="00675783" w:rsidP="005D3DC9">
      <w:pPr>
        <w:ind w:right="-567" w:firstLine="708"/>
        <w:rPr>
          <w:b/>
          <w:lang w:val="hr-HR"/>
        </w:rPr>
      </w:pPr>
      <w:r w:rsidRPr="00DF0A20">
        <w:rPr>
          <w:b/>
          <w:lang w:val="hr-HR"/>
        </w:rPr>
        <w:t>Manjak prihoda od nefinancijske imovine (</w:t>
      </w:r>
      <w:r w:rsidR="000A0A8E" w:rsidRPr="00DF0A20">
        <w:rPr>
          <w:b/>
          <w:lang w:val="hr-HR"/>
        </w:rPr>
        <w:t>Šifra Y002</w:t>
      </w:r>
      <w:r w:rsidRPr="00DF0A20">
        <w:rPr>
          <w:b/>
          <w:lang w:val="hr-HR"/>
        </w:rPr>
        <w:t>)</w:t>
      </w:r>
      <w:r w:rsidR="000A0A8E" w:rsidRPr="00DF0A20">
        <w:rPr>
          <w:b/>
          <w:lang w:val="hr-HR"/>
        </w:rPr>
        <w:t xml:space="preserve">  </w:t>
      </w:r>
      <w:r w:rsidR="00956A2F" w:rsidRPr="00DF0A20">
        <w:rPr>
          <w:b/>
          <w:lang w:val="hr-HR"/>
        </w:rPr>
        <w:t xml:space="preserve">     </w:t>
      </w:r>
      <w:r w:rsidR="005D3DC9" w:rsidRPr="00DF0A20">
        <w:rPr>
          <w:b/>
          <w:lang w:val="hr-HR"/>
        </w:rPr>
        <w:t>18.966,67</w:t>
      </w:r>
      <w:r w:rsidR="00956A2F" w:rsidRPr="00DF0A20">
        <w:rPr>
          <w:b/>
          <w:lang w:val="hr-HR"/>
        </w:rPr>
        <w:t xml:space="preserve"> €</w:t>
      </w:r>
      <w:r w:rsidRPr="00DF0A20">
        <w:rPr>
          <w:b/>
          <w:lang w:val="hr-HR"/>
        </w:rPr>
        <w:tab/>
      </w:r>
      <w:r w:rsidRPr="00DF0A20">
        <w:rPr>
          <w:b/>
          <w:lang w:val="hr-HR"/>
        </w:rPr>
        <w:tab/>
      </w:r>
    </w:p>
    <w:p w:rsidR="00675783" w:rsidRPr="00DF0A20" w:rsidRDefault="000A0A8E" w:rsidP="001028F1">
      <w:pPr>
        <w:ind w:right="-284" w:firstLine="708"/>
        <w:rPr>
          <w:b/>
          <w:lang w:val="hr-HR"/>
        </w:rPr>
      </w:pPr>
      <w:r w:rsidRPr="00DF0A20">
        <w:rPr>
          <w:b/>
          <w:lang w:val="hr-HR"/>
        </w:rPr>
        <w:t>Manjak</w:t>
      </w:r>
      <w:r w:rsidR="00675783" w:rsidRPr="00DF0A20">
        <w:rPr>
          <w:b/>
          <w:lang w:val="hr-HR"/>
        </w:rPr>
        <w:t xml:space="preserve"> prihoda i primitaka (</w:t>
      </w:r>
      <w:r w:rsidRPr="00DF0A20">
        <w:rPr>
          <w:b/>
          <w:lang w:val="hr-HR"/>
        </w:rPr>
        <w:t>Šifra Y004</w:t>
      </w:r>
      <w:r w:rsidR="00675783" w:rsidRPr="00DF0A20">
        <w:rPr>
          <w:b/>
          <w:lang w:val="hr-HR"/>
        </w:rPr>
        <w:t>)</w:t>
      </w:r>
      <w:r w:rsidR="00675783" w:rsidRPr="00DF0A20">
        <w:rPr>
          <w:b/>
          <w:lang w:val="hr-HR"/>
        </w:rPr>
        <w:tab/>
      </w:r>
      <w:r w:rsidR="00675783" w:rsidRPr="00DF0A20">
        <w:rPr>
          <w:b/>
          <w:lang w:val="hr-HR"/>
        </w:rPr>
        <w:tab/>
      </w:r>
      <w:r w:rsidR="00675783" w:rsidRPr="00DF0A20">
        <w:rPr>
          <w:b/>
          <w:lang w:val="hr-HR"/>
        </w:rPr>
        <w:tab/>
        <w:t xml:space="preserve">   </w:t>
      </w:r>
      <w:r w:rsidR="00956A2F" w:rsidRPr="00DF0A20">
        <w:rPr>
          <w:b/>
          <w:lang w:val="hr-HR"/>
        </w:rPr>
        <w:t xml:space="preserve">    </w:t>
      </w:r>
      <w:r w:rsidR="001028F1" w:rsidRPr="00DF0A20">
        <w:rPr>
          <w:b/>
          <w:lang w:val="hr-HR"/>
        </w:rPr>
        <w:t xml:space="preserve"> 7.763,03</w:t>
      </w:r>
      <w:r w:rsidR="00544E90" w:rsidRPr="00DF0A20">
        <w:rPr>
          <w:b/>
          <w:lang w:val="hr-HR"/>
        </w:rPr>
        <w:t xml:space="preserve"> €</w:t>
      </w:r>
      <w:r w:rsidR="00956A2F" w:rsidRPr="00DF0A20">
        <w:rPr>
          <w:b/>
          <w:lang w:val="hr-HR"/>
        </w:rPr>
        <w:t xml:space="preserve"> </w:t>
      </w:r>
    </w:p>
    <w:p w:rsidR="00097B02" w:rsidRPr="00DF0A20" w:rsidRDefault="00097B02" w:rsidP="0036125B">
      <w:pPr>
        <w:rPr>
          <w:b/>
          <w:lang w:val="hr-HR"/>
        </w:rPr>
      </w:pPr>
    </w:p>
    <w:p w:rsidR="00675783" w:rsidRPr="00DF0A20" w:rsidRDefault="00675783" w:rsidP="000E17EB">
      <w:pPr>
        <w:jc w:val="both"/>
        <w:rPr>
          <w:lang w:val="hr-HR"/>
        </w:rPr>
      </w:pPr>
      <w:r w:rsidRPr="00DF0A20">
        <w:rPr>
          <w:lang w:val="hr-HR"/>
        </w:rPr>
        <w:t xml:space="preserve">U </w:t>
      </w:r>
      <w:r w:rsidR="00254F94" w:rsidRPr="00DF0A20">
        <w:rPr>
          <w:lang w:val="hr-HR"/>
        </w:rPr>
        <w:t xml:space="preserve">obračunskom razdoblju </w:t>
      </w:r>
      <w:r w:rsidRPr="00DF0A20">
        <w:rPr>
          <w:lang w:val="hr-HR"/>
        </w:rPr>
        <w:t>20</w:t>
      </w:r>
      <w:r w:rsidR="00097B02" w:rsidRPr="00DF0A20">
        <w:rPr>
          <w:lang w:val="hr-HR"/>
        </w:rPr>
        <w:t>2</w:t>
      </w:r>
      <w:r w:rsidR="00544E90" w:rsidRPr="00DF0A20">
        <w:rPr>
          <w:lang w:val="hr-HR"/>
        </w:rPr>
        <w:t>4</w:t>
      </w:r>
      <w:r w:rsidRPr="00DF0A20">
        <w:rPr>
          <w:lang w:val="hr-HR"/>
        </w:rPr>
        <w:t xml:space="preserve">. prihodi poslovanja ostvareni </w:t>
      </w:r>
      <w:r w:rsidR="00254F94" w:rsidRPr="00DF0A20">
        <w:rPr>
          <w:lang w:val="hr-HR"/>
        </w:rPr>
        <w:t xml:space="preserve">su </w:t>
      </w:r>
      <w:r w:rsidRPr="00DF0A20">
        <w:rPr>
          <w:lang w:val="hr-HR"/>
        </w:rPr>
        <w:t xml:space="preserve">u iznosu od </w:t>
      </w:r>
      <w:r w:rsidR="001028F1" w:rsidRPr="00DF0A20">
        <w:rPr>
          <w:lang w:val="hr-HR"/>
        </w:rPr>
        <w:t>1.753.039,43</w:t>
      </w:r>
      <w:r w:rsidR="00254F94" w:rsidRPr="00DF0A20">
        <w:rPr>
          <w:lang w:val="hr-HR"/>
        </w:rPr>
        <w:t xml:space="preserve"> €</w:t>
      </w:r>
      <w:r w:rsidRPr="00DF0A20">
        <w:rPr>
          <w:lang w:val="hr-HR"/>
        </w:rPr>
        <w:t xml:space="preserve">, odnosno </w:t>
      </w:r>
      <w:r w:rsidR="001028F1" w:rsidRPr="00DF0A20">
        <w:rPr>
          <w:lang w:val="hr-HR"/>
        </w:rPr>
        <w:t>20</w:t>
      </w:r>
      <w:r w:rsidR="00F3096D" w:rsidRPr="00DF0A20">
        <w:rPr>
          <w:lang w:val="hr-HR"/>
        </w:rPr>
        <w:t>%</w:t>
      </w:r>
      <w:r w:rsidRPr="00DF0A20">
        <w:rPr>
          <w:lang w:val="hr-HR"/>
        </w:rPr>
        <w:t xml:space="preserve"> više nego prethodne godine, dok su rashodi poslovanja ostv</w:t>
      </w:r>
      <w:r w:rsidR="000737C6" w:rsidRPr="00DF0A20">
        <w:rPr>
          <w:lang w:val="hr-HR"/>
        </w:rPr>
        <w:t xml:space="preserve">areni u iznosu od </w:t>
      </w:r>
      <w:r w:rsidR="001028F1" w:rsidRPr="00DF0A20">
        <w:rPr>
          <w:lang w:val="hr-HR"/>
        </w:rPr>
        <w:t>1.741.835,79</w:t>
      </w:r>
      <w:r w:rsidR="00254F94" w:rsidRPr="00DF0A20">
        <w:rPr>
          <w:lang w:val="hr-HR"/>
        </w:rPr>
        <w:t xml:space="preserve"> €</w:t>
      </w:r>
      <w:r w:rsidR="000737C6" w:rsidRPr="00DF0A20">
        <w:rPr>
          <w:lang w:val="hr-HR"/>
        </w:rPr>
        <w:t xml:space="preserve">, odnosno </w:t>
      </w:r>
      <w:r w:rsidR="00F3096D" w:rsidRPr="00DF0A20">
        <w:rPr>
          <w:lang w:val="hr-HR"/>
        </w:rPr>
        <w:t>2</w:t>
      </w:r>
      <w:r w:rsidR="001028F1" w:rsidRPr="00DF0A20">
        <w:rPr>
          <w:lang w:val="hr-HR"/>
        </w:rPr>
        <w:t>0</w:t>
      </w:r>
      <w:r w:rsidR="000737C6" w:rsidRPr="00DF0A20">
        <w:rPr>
          <w:lang w:val="hr-HR"/>
        </w:rPr>
        <w:t xml:space="preserve">% više nego prethodne godine. Ovaj rast ukupnih prihoda i rashoda poslovanja proizašao </w:t>
      </w:r>
      <w:r w:rsidR="00F3096D" w:rsidRPr="00DF0A20">
        <w:rPr>
          <w:lang w:val="hr-HR"/>
        </w:rPr>
        <w:t xml:space="preserve">je zbog većeg rasta plaća (promjena koeficijenata) i nešto su porasla sredstva iz Županijskog proračuna. </w:t>
      </w:r>
    </w:p>
    <w:p w:rsidR="00CB7796" w:rsidRPr="00DF0A20" w:rsidRDefault="00CB7796" w:rsidP="000E17EB">
      <w:pPr>
        <w:jc w:val="both"/>
        <w:rPr>
          <w:lang w:val="hr-HR"/>
        </w:rPr>
      </w:pPr>
    </w:p>
    <w:p w:rsidR="002F55F0" w:rsidRPr="00DF0A20" w:rsidRDefault="002F55F0" w:rsidP="000E17EB">
      <w:pPr>
        <w:jc w:val="both"/>
        <w:rPr>
          <w:lang w:val="hr-HR"/>
        </w:rPr>
      </w:pPr>
      <w:r w:rsidRPr="00DF0A20">
        <w:rPr>
          <w:lang w:val="hr-HR"/>
        </w:rPr>
        <w:t>R</w:t>
      </w:r>
      <w:r w:rsidR="00CB7796" w:rsidRPr="00DF0A20">
        <w:rPr>
          <w:lang w:val="hr-HR"/>
        </w:rPr>
        <w:t xml:space="preserve">ashodi za nabavu nefinancijske imovine </w:t>
      </w:r>
      <w:r w:rsidR="00BD1775" w:rsidRPr="00DF0A20">
        <w:rPr>
          <w:lang w:val="hr-HR"/>
        </w:rPr>
        <w:t>u obračunskom razdoblju</w:t>
      </w:r>
      <w:r w:rsidR="00CB7796" w:rsidRPr="00DF0A20">
        <w:rPr>
          <w:lang w:val="hr-HR"/>
        </w:rPr>
        <w:t xml:space="preserve"> 20</w:t>
      </w:r>
      <w:r w:rsidRPr="00DF0A20">
        <w:rPr>
          <w:lang w:val="hr-HR"/>
        </w:rPr>
        <w:t>2</w:t>
      </w:r>
      <w:r w:rsidR="00F3096D" w:rsidRPr="00DF0A20">
        <w:rPr>
          <w:lang w:val="hr-HR"/>
        </w:rPr>
        <w:t>4</w:t>
      </w:r>
      <w:r w:rsidR="00CB7796" w:rsidRPr="00DF0A20">
        <w:rPr>
          <w:lang w:val="hr-HR"/>
        </w:rPr>
        <w:t>.</w:t>
      </w:r>
      <w:r w:rsidR="002C0B60" w:rsidRPr="00DF0A20">
        <w:rPr>
          <w:lang w:val="hr-HR"/>
        </w:rPr>
        <w:t>,</w:t>
      </w:r>
      <w:r w:rsidR="00CB7796" w:rsidRPr="00DF0A20">
        <w:rPr>
          <w:lang w:val="hr-HR"/>
        </w:rPr>
        <w:t xml:space="preserve"> </w:t>
      </w:r>
      <w:r w:rsidRPr="00DF0A20">
        <w:rPr>
          <w:lang w:val="hr-HR"/>
        </w:rPr>
        <w:t>o</w:t>
      </w:r>
      <w:r w:rsidR="00CB7796" w:rsidRPr="00DF0A20">
        <w:rPr>
          <w:lang w:val="hr-HR"/>
        </w:rPr>
        <w:t xml:space="preserve">stvareni u iznosu </w:t>
      </w:r>
      <w:r w:rsidR="00BD1775" w:rsidRPr="00DF0A20">
        <w:rPr>
          <w:lang w:val="hr-HR"/>
        </w:rPr>
        <w:t xml:space="preserve"> </w:t>
      </w:r>
      <w:r w:rsidR="001028F1" w:rsidRPr="00DF0A20">
        <w:rPr>
          <w:lang w:val="hr-HR"/>
        </w:rPr>
        <w:t>18.966,67 €</w:t>
      </w:r>
      <w:r w:rsidR="00CB7796" w:rsidRPr="00DF0A20">
        <w:rPr>
          <w:lang w:val="hr-HR"/>
        </w:rPr>
        <w:t xml:space="preserve">, odnosno </w:t>
      </w:r>
      <w:r w:rsidR="003D079D" w:rsidRPr="00DF0A20">
        <w:rPr>
          <w:lang w:val="hr-HR"/>
        </w:rPr>
        <w:t>86</w:t>
      </w:r>
      <w:r w:rsidR="00F3096D" w:rsidRPr="00DF0A20">
        <w:rPr>
          <w:lang w:val="hr-HR"/>
        </w:rPr>
        <w:t xml:space="preserve">% </w:t>
      </w:r>
      <w:r w:rsidR="00C56498" w:rsidRPr="00DF0A20">
        <w:rPr>
          <w:lang w:val="hr-HR"/>
        </w:rPr>
        <w:t>više</w:t>
      </w:r>
      <w:r w:rsidR="002C0B60" w:rsidRPr="00DF0A20">
        <w:rPr>
          <w:lang w:val="hr-HR"/>
        </w:rPr>
        <w:t xml:space="preserve"> </w:t>
      </w:r>
      <w:r w:rsidR="00CB7796" w:rsidRPr="00DF0A20">
        <w:rPr>
          <w:lang w:val="hr-HR"/>
        </w:rPr>
        <w:t>nego u prethodnoj godini.</w:t>
      </w:r>
      <w:r w:rsidR="00691E12" w:rsidRPr="00DF0A20">
        <w:rPr>
          <w:lang w:val="hr-HR"/>
        </w:rPr>
        <w:t xml:space="preserve"> </w:t>
      </w:r>
      <w:r w:rsidR="00C56498" w:rsidRPr="00DF0A20">
        <w:rPr>
          <w:lang w:val="hr-HR"/>
        </w:rPr>
        <w:t>Nabav</w:t>
      </w:r>
      <w:r w:rsidR="00B0240B">
        <w:rPr>
          <w:lang w:val="hr-HR"/>
        </w:rPr>
        <w:t xml:space="preserve">ljen je </w:t>
      </w:r>
      <w:r w:rsidR="003D079D" w:rsidRPr="00DF0A20">
        <w:rPr>
          <w:lang w:val="hr-HR"/>
        </w:rPr>
        <w:t>alarmni sustav za školu, sredstva Županijskog proračuna.</w:t>
      </w:r>
    </w:p>
    <w:p w:rsidR="002C0B60" w:rsidRPr="00DF0A20" w:rsidRDefault="002C0B60" w:rsidP="000E17EB">
      <w:pPr>
        <w:jc w:val="both"/>
        <w:rPr>
          <w:lang w:val="hr-HR"/>
        </w:rPr>
      </w:pPr>
    </w:p>
    <w:p w:rsidR="00403EB4" w:rsidRPr="00DF0A20" w:rsidRDefault="00403EB4" w:rsidP="000E17EB">
      <w:pPr>
        <w:jc w:val="both"/>
        <w:rPr>
          <w:lang w:val="hr-HR"/>
        </w:rPr>
      </w:pPr>
      <w:r w:rsidRPr="00DF0A20">
        <w:rPr>
          <w:lang w:val="hr-HR"/>
        </w:rPr>
        <w:t xml:space="preserve">Ukupni rezultat za </w:t>
      </w:r>
      <w:r w:rsidR="00C56498" w:rsidRPr="00DF0A20">
        <w:rPr>
          <w:lang w:val="hr-HR"/>
        </w:rPr>
        <w:t xml:space="preserve">obračunsko razdoblje </w:t>
      </w:r>
      <w:r w:rsidRPr="00DF0A20">
        <w:rPr>
          <w:lang w:val="hr-HR"/>
        </w:rPr>
        <w:t>20</w:t>
      </w:r>
      <w:r w:rsidR="002F55F0" w:rsidRPr="00DF0A20">
        <w:rPr>
          <w:lang w:val="hr-HR"/>
        </w:rPr>
        <w:t>2</w:t>
      </w:r>
      <w:r w:rsidR="00F3096D" w:rsidRPr="00DF0A20">
        <w:rPr>
          <w:lang w:val="hr-HR"/>
        </w:rPr>
        <w:t>4</w:t>
      </w:r>
      <w:r w:rsidRPr="00DF0A20">
        <w:rPr>
          <w:lang w:val="hr-HR"/>
        </w:rPr>
        <w:t xml:space="preserve">. </w:t>
      </w:r>
      <w:r w:rsidR="002C0B60" w:rsidRPr="00DF0A20">
        <w:rPr>
          <w:lang w:val="hr-HR"/>
        </w:rPr>
        <w:t xml:space="preserve">god. </w:t>
      </w:r>
      <w:r w:rsidR="002F55F0" w:rsidRPr="00DF0A20">
        <w:rPr>
          <w:lang w:val="hr-HR"/>
        </w:rPr>
        <w:t>j</w:t>
      </w:r>
      <w:r w:rsidRPr="00DF0A20">
        <w:rPr>
          <w:lang w:val="hr-HR"/>
        </w:rPr>
        <w:t xml:space="preserve">e </w:t>
      </w:r>
      <w:r w:rsidR="00B93D72" w:rsidRPr="00DF0A20">
        <w:rPr>
          <w:lang w:val="hr-HR"/>
        </w:rPr>
        <w:t>manjak</w:t>
      </w:r>
      <w:r w:rsidRPr="00DF0A20">
        <w:rPr>
          <w:lang w:val="hr-HR"/>
        </w:rPr>
        <w:t xml:space="preserve"> prihoda i primitaka u iznosu </w:t>
      </w:r>
      <w:r w:rsidR="003D079D" w:rsidRPr="00DF0A20">
        <w:rPr>
          <w:lang w:val="hr-HR"/>
        </w:rPr>
        <w:t>7.763,03</w:t>
      </w:r>
      <w:r w:rsidR="00C56498" w:rsidRPr="00DF0A20">
        <w:rPr>
          <w:lang w:val="hr-HR"/>
        </w:rPr>
        <w:t xml:space="preserve"> €</w:t>
      </w:r>
      <w:r w:rsidRPr="00DF0A20">
        <w:rPr>
          <w:lang w:val="hr-HR"/>
        </w:rPr>
        <w:t>, a s obzirom da je u 20</w:t>
      </w:r>
      <w:r w:rsidR="002F55F0" w:rsidRPr="00DF0A20">
        <w:rPr>
          <w:lang w:val="hr-HR"/>
        </w:rPr>
        <w:t>2</w:t>
      </w:r>
      <w:r w:rsidR="004C622E" w:rsidRPr="00DF0A20">
        <w:rPr>
          <w:lang w:val="hr-HR"/>
        </w:rPr>
        <w:t>4</w:t>
      </w:r>
      <w:r w:rsidRPr="00DF0A20">
        <w:rPr>
          <w:lang w:val="hr-HR"/>
        </w:rPr>
        <w:t xml:space="preserve">. </w:t>
      </w:r>
      <w:r w:rsidR="002F55F0" w:rsidRPr="00DF0A20">
        <w:rPr>
          <w:lang w:val="hr-HR"/>
        </w:rPr>
        <w:t>p</w:t>
      </w:r>
      <w:r w:rsidRPr="00DF0A20">
        <w:rPr>
          <w:lang w:val="hr-HR"/>
        </w:rPr>
        <w:t xml:space="preserve">renesen višak prihoda i primitaka u iznosu </w:t>
      </w:r>
      <w:r w:rsidR="004C622E" w:rsidRPr="00DF0A20">
        <w:rPr>
          <w:lang w:val="hr-HR"/>
        </w:rPr>
        <w:t>7</w:t>
      </w:r>
      <w:r w:rsidR="00C56498" w:rsidRPr="00DF0A20">
        <w:rPr>
          <w:lang w:val="hr-HR"/>
        </w:rPr>
        <w:t>2.</w:t>
      </w:r>
      <w:r w:rsidR="004C622E" w:rsidRPr="00DF0A20">
        <w:rPr>
          <w:lang w:val="hr-HR"/>
        </w:rPr>
        <w:t>257,50</w:t>
      </w:r>
      <w:r w:rsidR="00C56498" w:rsidRPr="00DF0A20">
        <w:rPr>
          <w:lang w:val="hr-HR"/>
        </w:rPr>
        <w:t xml:space="preserve"> €</w:t>
      </w:r>
      <w:r w:rsidRPr="00DF0A20">
        <w:rPr>
          <w:lang w:val="hr-HR"/>
        </w:rPr>
        <w:t xml:space="preserve">, ukupni višak prihoda i primitaka raspoloživ u sljedećem razdoblju iznosi </w:t>
      </w:r>
      <w:r w:rsidR="003D079D" w:rsidRPr="00DF0A20">
        <w:rPr>
          <w:lang w:val="hr-HR"/>
        </w:rPr>
        <w:t>64.494,47</w:t>
      </w:r>
      <w:r w:rsidR="00C56498" w:rsidRPr="00DF0A20">
        <w:rPr>
          <w:lang w:val="hr-HR"/>
        </w:rPr>
        <w:t xml:space="preserve"> €</w:t>
      </w:r>
      <w:r w:rsidRPr="00DF0A20">
        <w:rPr>
          <w:lang w:val="hr-HR"/>
        </w:rPr>
        <w:t xml:space="preserve">. </w:t>
      </w:r>
      <w:r w:rsidR="00845E42" w:rsidRPr="00DF0A20">
        <w:rPr>
          <w:lang w:val="hr-HR"/>
        </w:rPr>
        <w:t xml:space="preserve">Višak prihoda i primitaka koristit će se za </w:t>
      </w:r>
      <w:r w:rsidR="003D079D" w:rsidRPr="00DF0A20">
        <w:rPr>
          <w:lang w:val="hr-HR"/>
        </w:rPr>
        <w:t xml:space="preserve">realizaciju </w:t>
      </w:r>
      <w:r w:rsidR="00845E42" w:rsidRPr="00DF0A20">
        <w:rPr>
          <w:lang w:val="hr-HR"/>
        </w:rPr>
        <w:t>program</w:t>
      </w:r>
      <w:r w:rsidR="003D079D" w:rsidRPr="00DF0A20">
        <w:rPr>
          <w:lang w:val="hr-HR"/>
        </w:rPr>
        <w:t>a</w:t>
      </w:r>
      <w:r w:rsidR="00845E42" w:rsidRPr="00DF0A20">
        <w:rPr>
          <w:lang w:val="hr-HR"/>
        </w:rPr>
        <w:t xml:space="preserve"> u sljedeć</w:t>
      </w:r>
      <w:r w:rsidR="003D079D" w:rsidRPr="00DF0A20">
        <w:rPr>
          <w:lang w:val="hr-HR"/>
        </w:rPr>
        <w:t>e</w:t>
      </w:r>
      <w:r w:rsidR="00845E42" w:rsidRPr="00DF0A20">
        <w:rPr>
          <w:lang w:val="hr-HR"/>
        </w:rPr>
        <w:t>m razdoblju.</w:t>
      </w:r>
    </w:p>
    <w:p w:rsidR="0075116A" w:rsidRPr="00DF0A20" w:rsidRDefault="0075116A" w:rsidP="0036125B">
      <w:pPr>
        <w:pStyle w:val="Odlomakpopisa"/>
        <w:rPr>
          <w:b/>
          <w:lang w:val="hr-HR"/>
        </w:rPr>
      </w:pPr>
    </w:p>
    <w:p w:rsidR="00BE63B0" w:rsidRPr="00DF0A20" w:rsidRDefault="003E1491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633 Pomoć proračunu iz drugih proračuna i izvanproračunskim  korisnicima – u 202</w:t>
      </w:r>
      <w:r w:rsidR="00C52A5A" w:rsidRPr="00DF0A20">
        <w:rPr>
          <w:lang w:val="hr-HR"/>
        </w:rPr>
        <w:t>3</w:t>
      </w:r>
      <w:r w:rsidRPr="00DF0A20">
        <w:rPr>
          <w:lang w:val="hr-HR"/>
        </w:rPr>
        <w:t xml:space="preserve">. god. evidentirano ukupno </w:t>
      </w:r>
      <w:r w:rsidR="00C52A5A" w:rsidRPr="00DF0A20">
        <w:rPr>
          <w:lang w:val="hr-HR"/>
        </w:rPr>
        <w:t>796,89</w:t>
      </w:r>
      <w:r w:rsidRPr="00DF0A20">
        <w:rPr>
          <w:lang w:val="hr-HR"/>
        </w:rPr>
        <w:t xml:space="preserve"> €, a u 202</w:t>
      </w:r>
      <w:r w:rsidR="00C52A5A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C52A5A" w:rsidRPr="00DF0A20">
        <w:rPr>
          <w:lang w:val="hr-HR"/>
        </w:rPr>
        <w:t>540,00</w:t>
      </w:r>
      <w:r w:rsidRPr="00DF0A20">
        <w:rPr>
          <w:lang w:val="hr-HR"/>
        </w:rPr>
        <w:t xml:space="preserve"> €</w:t>
      </w:r>
      <w:r w:rsidR="00B0240B">
        <w:rPr>
          <w:lang w:val="hr-HR"/>
        </w:rPr>
        <w:t>. Do</w:t>
      </w:r>
      <w:r w:rsidRPr="00DF0A20">
        <w:rPr>
          <w:lang w:val="hr-HR"/>
        </w:rPr>
        <w:t xml:space="preserve"> odstupanja je došlo iz razloga što je Grad Samobor isplatio </w:t>
      </w:r>
      <w:r w:rsidR="00C52A5A" w:rsidRPr="00DF0A20">
        <w:rPr>
          <w:lang w:val="hr-HR"/>
        </w:rPr>
        <w:t>manje</w:t>
      </w:r>
      <w:r w:rsidRPr="00DF0A20">
        <w:rPr>
          <w:lang w:val="hr-HR"/>
        </w:rPr>
        <w:t xml:space="preserve"> sredstava za organiziranje Fašnika.</w:t>
      </w:r>
    </w:p>
    <w:p w:rsidR="003E1491" w:rsidRPr="00DF0A20" w:rsidRDefault="003E1491" w:rsidP="000E17EB">
      <w:pPr>
        <w:pStyle w:val="Odlomakpopisa"/>
        <w:ind w:left="644"/>
        <w:jc w:val="both"/>
        <w:rPr>
          <w:lang w:val="hr-HR"/>
        </w:rPr>
      </w:pPr>
    </w:p>
    <w:p w:rsidR="00BE63B0" w:rsidRPr="00DF0A20" w:rsidRDefault="003E1491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636 Pomoć proračunskim korisnicima iz proračuna koji im nije nadležan – u 202</w:t>
      </w:r>
      <w:r w:rsidR="00C52A5A" w:rsidRPr="00DF0A20">
        <w:rPr>
          <w:lang w:val="hr-HR"/>
        </w:rPr>
        <w:t>3</w:t>
      </w:r>
      <w:r w:rsidRPr="00DF0A20">
        <w:rPr>
          <w:lang w:val="hr-HR"/>
        </w:rPr>
        <w:t xml:space="preserve">. god. evidentirano </w:t>
      </w:r>
      <w:r w:rsidR="003D079D" w:rsidRPr="00DF0A20">
        <w:rPr>
          <w:lang w:val="hr-HR"/>
        </w:rPr>
        <w:t>1.248.184,70</w:t>
      </w:r>
      <w:r w:rsidRPr="00DF0A20">
        <w:rPr>
          <w:lang w:val="hr-HR"/>
        </w:rPr>
        <w:t xml:space="preserve"> €, a u 202</w:t>
      </w:r>
      <w:r w:rsidR="00C52A5A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3D079D" w:rsidRPr="00DF0A20">
        <w:rPr>
          <w:lang w:val="hr-HR"/>
        </w:rPr>
        <w:t>1.568.946,98</w:t>
      </w:r>
      <w:r w:rsidRPr="00DF0A20">
        <w:rPr>
          <w:lang w:val="hr-HR"/>
        </w:rPr>
        <w:t xml:space="preserve"> €, do odstupanja je došlo iz razloga što je isplaćen dio sudskih presuda  za razliku plaće od 6%</w:t>
      </w:r>
      <w:r w:rsidR="00C52A5A" w:rsidRPr="00DF0A20">
        <w:rPr>
          <w:lang w:val="hr-HR"/>
        </w:rPr>
        <w:t xml:space="preserve"> i došlo je do većeg rasta plaća</w:t>
      </w:r>
      <w:r w:rsidRPr="00DF0A20">
        <w:rPr>
          <w:lang w:val="hr-HR"/>
        </w:rPr>
        <w:t>.</w:t>
      </w:r>
    </w:p>
    <w:p w:rsidR="003E1491" w:rsidRPr="00DF0A20" w:rsidRDefault="003E1491" w:rsidP="000E17EB">
      <w:pPr>
        <w:jc w:val="both"/>
        <w:rPr>
          <w:lang w:val="hr-HR"/>
        </w:rPr>
      </w:pPr>
    </w:p>
    <w:p w:rsidR="00BE63B0" w:rsidRPr="00DF0A20" w:rsidRDefault="003E1491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Šifra </w:t>
      </w:r>
      <w:r w:rsidR="00D41C86" w:rsidRPr="00DF0A20">
        <w:rPr>
          <w:lang w:val="hr-HR"/>
        </w:rPr>
        <w:t>652 Prihod po posebnim propisima – u 202</w:t>
      </w:r>
      <w:r w:rsidR="00C52A5A" w:rsidRPr="00DF0A20">
        <w:rPr>
          <w:lang w:val="hr-HR"/>
        </w:rPr>
        <w:t>3</w:t>
      </w:r>
      <w:r w:rsidR="00D41C86" w:rsidRPr="00DF0A20">
        <w:rPr>
          <w:lang w:val="hr-HR"/>
        </w:rPr>
        <w:t xml:space="preserve">. god. evidentirano je </w:t>
      </w:r>
      <w:bookmarkStart w:id="1" w:name="_Hlk188962711"/>
      <w:r w:rsidR="003D079D" w:rsidRPr="00DF0A20">
        <w:rPr>
          <w:lang w:val="hr-HR"/>
        </w:rPr>
        <w:t>4.979,10</w:t>
      </w:r>
      <w:r w:rsidR="00D41C86" w:rsidRPr="00DF0A20">
        <w:rPr>
          <w:lang w:val="hr-HR"/>
        </w:rPr>
        <w:t xml:space="preserve"> €</w:t>
      </w:r>
      <w:bookmarkEnd w:id="1"/>
      <w:r w:rsidR="00D41C86" w:rsidRPr="00DF0A20">
        <w:rPr>
          <w:lang w:val="hr-HR"/>
        </w:rPr>
        <w:t>, a u 202</w:t>
      </w:r>
      <w:r w:rsidR="00C52A5A" w:rsidRPr="00DF0A20">
        <w:rPr>
          <w:lang w:val="hr-HR"/>
        </w:rPr>
        <w:t>4</w:t>
      </w:r>
      <w:r w:rsidR="00D41C86" w:rsidRPr="00DF0A20">
        <w:rPr>
          <w:lang w:val="hr-HR"/>
        </w:rPr>
        <w:t xml:space="preserve">. god. </w:t>
      </w:r>
      <w:r w:rsidR="003D079D" w:rsidRPr="00DF0A20">
        <w:rPr>
          <w:lang w:val="hr-HR"/>
        </w:rPr>
        <w:t>6.410,00</w:t>
      </w:r>
      <w:r w:rsidR="00D41C86" w:rsidRPr="00DF0A20">
        <w:rPr>
          <w:lang w:val="hr-HR"/>
        </w:rPr>
        <w:t xml:space="preserve"> €, do odstupanja je došlo </w:t>
      </w:r>
      <w:r w:rsidR="00C52A5A" w:rsidRPr="00DF0A20">
        <w:rPr>
          <w:lang w:val="hr-HR"/>
        </w:rPr>
        <w:t>jer je bilo više stručnih ekskurzija - s</w:t>
      </w:r>
      <w:r w:rsidR="003D079D" w:rsidRPr="00DF0A20">
        <w:rPr>
          <w:lang w:val="hr-HR"/>
        </w:rPr>
        <w:t>r</w:t>
      </w:r>
      <w:r w:rsidR="00D41C86" w:rsidRPr="00DF0A20">
        <w:rPr>
          <w:lang w:val="hr-HR"/>
        </w:rPr>
        <w:t>edstva se odnose na sufinanciranje dnevnica od strane Turističke agencije za izlete.</w:t>
      </w:r>
    </w:p>
    <w:p w:rsidR="00215EB2" w:rsidRPr="00DF0A20" w:rsidRDefault="00215EB2" w:rsidP="000E17EB">
      <w:pPr>
        <w:pStyle w:val="Odlomakpopisa"/>
        <w:jc w:val="both"/>
        <w:rPr>
          <w:lang w:val="hr-HR"/>
        </w:rPr>
      </w:pPr>
    </w:p>
    <w:p w:rsidR="00215EB2" w:rsidRPr="00DF0A20" w:rsidRDefault="00215EB2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66 Prihodi od prodaje proizvoda i robe te pruženih usluga, prihodi od donacija te povrati po protestiranim jamstvima – u 2023. god</w:t>
      </w:r>
      <w:r w:rsidR="00B0240B">
        <w:rPr>
          <w:lang w:val="hr-HR"/>
        </w:rPr>
        <w:t>.</w:t>
      </w:r>
      <w:r w:rsidRPr="00DF0A20">
        <w:rPr>
          <w:lang w:val="hr-HR"/>
        </w:rPr>
        <w:t xml:space="preserve"> evidentirano je 25.122,26 €, a u 2024. god. 31.274,56 €, do odstupanja je došlo jer je sklopljen novi Ugovor o iznajmljivanju školskog prostora i povećanje donacija.</w:t>
      </w:r>
    </w:p>
    <w:p w:rsidR="0022234F" w:rsidRPr="00DF0A20" w:rsidRDefault="0022234F" w:rsidP="000E17EB">
      <w:pPr>
        <w:jc w:val="both"/>
        <w:rPr>
          <w:lang w:val="hr-HR"/>
        </w:rPr>
      </w:pPr>
    </w:p>
    <w:p w:rsidR="0022234F" w:rsidRPr="00DF0A20" w:rsidRDefault="00197496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67</w:t>
      </w:r>
      <w:r w:rsidR="0022234F" w:rsidRPr="00DF0A20">
        <w:rPr>
          <w:lang w:val="hr-HR"/>
        </w:rPr>
        <w:t xml:space="preserve"> Prihod iz nadležnog proračuna – u 202</w:t>
      </w:r>
      <w:r w:rsidR="00C52A5A" w:rsidRPr="00DF0A20">
        <w:rPr>
          <w:lang w:val="hr-HR"/>
        </w:rPr>
        <w:t>3</w:t>
      </w:r>
      <w:r w:rsidR="0022234F" w:rsidRPr="00DF0A20">
        <w:rPr>
          <w:lang w:val="hr-HR"/>
        </w:rPr>
        <w:t xml:space="preserve">. god. evidentirano je </w:t>
      </w:r>
      <w:r w:rsidR="00215EB2" w:rsidRPr="00DF0A20">
        <w:rPr>
          <w:lang w:val="hr-HR"/>
        </w:rPr>
        <w:t>116.673,55</w:t>
      </w:r>
      <w:r w:rsidR="00D41C86" w:rsidRPr="00DF0A20">
        <w:rPr>
          <w:lang w:val="hr-HR"/>
        </w:rPr>
        <w:t xml:space="preserve"> €</w:t>
      </w:r>
      <w:r w:rsidR="0022234F" w:rsidRPr="00DF0A20">
        <w:rPr>
          <w:lang w:val="hr-HR"/>
        </w:rPr>
        <w:t>, a u 202</w:t>
      </w:r>
      <w:r w:rsidR="00C52A5A" w:rsidRPr="00DF0A20">
        <w:rPr>
          <w:lang w:val="hr-HR"/>
        </w:rPr>
        <w:t>4</w:t>
      </w:r>
      <w:r w:rsidR="0022234F" w:rsidRPr="00DF0A20">
        <w:rPr>
          <w:lang w:val="hr-HR"/>
        </w:rPr>
        <w:t xml:space="preserve">. god. </w:t>
      </w:r>
      <w:r w:rsidR="00215EB2" w:rsidRPr="00DF0A20">
        <w:rPr>
          <w:lang w:val="hr-HR"/>
        </w:rPr>
        <w:t>136.020,16</w:t>
      </w:r>
      <w:r w:rsidR="00D41C86" w:rsidRPr="00DF0A20">
        <w:rPr>
          <w:lang w:val="hr-HR"/>
        </w:rPr>
        <w:t xml:space="preserve"> €</w:t>
      </w:r>
      <w:r w:rsidR="0022234F" w:rsidRPr="00DF0A20">
        <w:rPr>
          <w:lang w:val="hr-HR"/>
        </w:rPr>
        <w:t>, do odstupanja je došlo što su u 202</w:t>
      </w:r>
      <w:r w:rsidR="00C52A5A" w:rsidRPr="00DF0A20">
        <w:rPr>
          <w:lang w:val="hr-HR"/>
        </w:rPr>
        <w:t>4</w:t>
      </w:r>
      <w:r w:rsidR="0022234F" w:rsidRPr="00DF0A20">
        <w:rPr>
          <w:lang w:val="hr-HR"/>
        </w:rPr>
        <w:t xml:space="preserve">. god. </w:t>
      </w:r>
      <w:r w:rsidR="00D41C86" w:rsidRPr="00DF0A20">
        <w:rPr>
          <w:lang w:val="hr-HR"/>
        </w:rPr>
        <w:t>povećana sredstva iz Županijskog proračuna</w:t>
      </w:r>
      <w:r w:rsidR="00215EB2" w:rsidRPr="00DF0A20">
        <w:rPr>
          <w:lang w:val="hr-HR"/>
        </w:rPr>
        <w:t xml:space="preserve"> zbog ugradnje alarmnog sustava.</w:t>
      </w:r>
    </w:p>
    <w:p w:rsidR="0016311B" w:rsidRPr="00DF0A20" w:rsidRDefault="0016311B" w:rsidP="000E17EB">
      <w:pPr>
        <w:pStyle w:val="Odlomakpopisa"/>
        <w:jc w:val="both"/>
        <w:rPr>
          <w:lang w:val="hr-HR"/>
        </w:rPr>
      </w:pPr>
    </w:p>
    <w:p w:rsidR="000749CE" w:rsidRPr="00DF0A20" w:rsidRDefault="0016311B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311 Plaće – u 202</w:t>
      </w:r>
      <w:r w:rsidR="00C52A5A" w:rsidRPr="00DF0A20">
        <w:rPr>
          <w:lang w:val="hr-HR"/>
        </w:rPr>
        <w:t>3</w:t>
      </w:r>
      <w:r w:rsidRPr="00DF0A20">
        <w:rPr>
          <w:lang w:val="hr-HR"/>
        </w:rPr>
        <w:t xml:space="preserve">. god. evidentirano je </w:t>
      </w:r>
      <w:r w:rsidR="00215EB2" w:rsidRPr="00DF0A20">
        <w:rPr>
          <w:lang w:val="hr-HR"/>
        </w:rPr>
        <w:t>1.036.998,81</w:t>
      </w:r>
      <w:r w:rsidRPr="00DF0A20">
        <w:rPr>
          <w:lang w:val="hr-HR"/>
        </w:rPr>
        <w:t xml:space="preserve"> €, a u 202</w:t>
      </w:r>
      <w:r w:rsidR="000D7274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215EB2" w:rsidRPr="00DF0A20">
        <w:rPr>
          <w:lang w:val="hr-HR"/>
        </w:rPr>
        <w:t>1.296.253,64</w:t>
      </w:r>
      <w:r w:rsidRPr="00DF0A20">
        <w:rPr>
          <w:lang w:val="hr-HR"/>
        </w:rPr>
        <w:t xml:space="preserve"> €, do odstupanja je došlo zbog isplate dijela sudskih postupaka</w:t>
      </w:r>
      <w:r w:rsidR="000749CE" w:rsidRPr="00DF0A20">
        <w:rPr>
          <w:lang w:val="hr-HR"/>
        </w:rPr>
        <w:t xml:space="preserve"> 6% razlike plaće</w:t>
      </w:r>
      <w:r w:rsidR="000D7274" w:rsidRPr="00DF0A20">
        <w:rPr>
          <w:lang w:val="hr-HR"/>
        </w:rPr>
        <w:t xml:space="preserve"> i zbog povećanja plaća</w:t>
      </w:r>
      <w:r w:rsidR="00215EB2" w:rsidRPr="00DF0A20">
        <w:rPr>
          <w:lang w:val="hr-HR"/>
        </w:rPr>
        <w:t xml:space="preserve"> (povećanje koeficijenata)</w:t>
      </w:r>
      <w:r w:rsidR="001B1411">
        <w:rPr>
          <w:lang w:val="hr-HR"/>
        </w:rPr>
        <w:t>.</w:t>
      </w:r>
    </w:p>
    <w:p w:rsidR="008B0B8E" w:rsidRPr="00DF0A20" w:rsidRDefault="008B0B8E" w:rsidP="000E17EB">
      <w:pPr>
        <w:pStyle w:val="Odlomakpopisa"/>
        <w:jc w:val="both"/>
        <w:rPr>
          <w:lang w:val="hr-HR"/>
        </w:rPr>
      </w:pPr>
    </w:p>
    <w:p w:rsidR="008B0B8E" w:rsidRPr="00DF0A20" w:rsidRDefault="008B0B8E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312 Ostali rashodi za zaposlene – u 2023. god. ostvareno je 44.958,41 €, a u 2024. god. 69.147,20 €, do odstupanja je došlo zbog povećanja materijalnih prava zaposlenih.</w:t>
      </w:r>
    </w:p>
    <w:p w:rsidR="000D7274" w:rsidRPr="00DF0A20" w:rsidRDefault="000D7274" w:rsidP="000E17EB">
      <w:pPr>
        <w:pStyle w:val="Odlomakpopisa"/>
        <w:jc w:val="both"/>
        <w:rPr>
          <w:lang w:val="hr-HR"/>
        </w:rPr>
      </w:pPr>
    </w:p>
    <w:p w:rsidR="0086049D" w:rsidRPr="00DF0A20" w:rsidRDefault="00AE1029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322</w:t>
      </w:r>
      <w:r w:rsidR="00E35C8F" w:rsidRPr="00DF0A20">
        <w:rPr>
          <w:lang w:val="hr-HR"/>
        </w:rPr>
        <w:t>2</w:t>
      </w:r>
      <w:r w:rsidRPr="00DF0A20">
        <w:rPr>
          <w:lang w:val="hr-HR"/>
        </w:rPr>
        <w:t xml:space="preserve"> </w:t>
      </w:r>
      <w:r w:rsidR="00E35C8F" w:rsidRPr="00DF0A20">
        <w:rPr>
          <w:lang w:val="hr-HR"/>
        </w:rPr>
        <w:t>Materijal i sirovine</w:t>
      </w:r>
      <w:r w:rsidRPr="00DF0A20">
        <w:rPr>
          <w:lang w:val="hr-HR"/>
        </w:rPr>
        <w:t xml:space="preserve"> – u 202</w:t>
      </w:r>
      <w:r w:rsidR="00E35C8F" w:rsidRPr="00DF0A20">
        <w:rPr>
          <w:lang w:val="hr-HR"/>
        </w:rPr>
        <w:t>3</w:t>
      </w:r>
      <w:r w:rsidRPr="00DF0A20">
        <w:rPr>
          <w:lang w:val="hr-HR"/>
        </w:rPr>
        <w:t xml:space="preserve">. god. ostvareno je </w:t>
      </w:r>
      <w:r w:rsidR="008B0B8E" w:rsidRPr="00DF0A20">
        <w:rPr>
          <w:lang w:val="hr-HR"/>
        </w:rPr>
        <w:t>3.267,94</w:t>
      </w:r>
      <w:r w:rsidR="000749CE" w:rsidRPr="00DF0A20">
        <w:rPr>
          <w:lang w:val="hr-HR"/>
        </w:rPr>
        <w:t xml:space="preserve"> €,</w:t>
      </w:r>
      <w:r w:rsidRPr="00DF0A20">
        <w:rPr>
          <w:lang w:val="hr-HR"/>
        </w:rPr>
        <w:t xml:space="preserve"> a u 202</w:t>
      </w:r>
      <w:r w:rsidR="00E35C8F" w:rsidRPr="00DF0A20">
        <w:rPr>
          <w:lang w:val="hr-HR"/>
        </w:rPr>
        <w:t>4</w:t>
      </w:r>
      <w:r w:rsidRPr="00DF0A20">
        <w:rPr>
          <w:lang w:val="hr-HR"/>
        </w:rPr>
        <w:t>. god.</w:t>
      </w:r>
      <w:r w:rsidR="008B0B8E" w:rsidRPr="00DF0A20">
        <w:rPr>
          <w:lang w:val="hr-HR"/>
        </w:rPr>
        <w:t xml:space="preserve"> 7.542,17</w:t>
      </w:r>
      <w:r w:rsidR="003E7E14" w:rsidRPr="00DF0A20">
        <w:rPr>
          <w:lang w:val="hr-HR"/>
        </w:rPr>
        <w:t xml:space="preserve"> €</w:t>
      </w:r>
      <w:r w:rsidRPr="00DF0A20">
        <w:rPr>
          <w:lang w:val="hr-HR"/>
        </w:rPr>
        <w:t xml:space="preserve">, do odstupanja je došlo zbog toga što </w:t>
      </w:r>
      <w:r w:rsidR="003E7E14" w:rsidRPr="00DF0A20">
        <w:rPr>
          <w:lang w:val="hr-HR"/>
        </w:rPr>
        <w:t xml:space="preserve">je </w:t>
      </w:r>
      <w:r w:rsidRPr="00DF0A20">
        <w:rPr>
          <w:lang w:val="hr-HR"/>
        </w:rPr>
        <w:t>u 202</w:t>
      </w:r>
      <w:r w:rsidR="00E35C8F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3E7E14" w:rsidRPr="00DF0A20">
        <w:rPr>
          <w:lang w:val="hr-HR"/>
        </w:rPr>
        <w:t>realiziran projekat „</w:t>
      </w:r>
      <w:r w:rsidR="00E35C8F" w:rsidRPr="00DF0A20">
        <w:rPr>
          <w:lang w:val="hr-HR"/>
        </w:rPr>
        <w:t>Začini život</w:t>
      </w:r>
      <w:r w:rsidR="003E7E14" w:rsidRPr="00DF0A20">
        <w:rPr>
          <w:lang w:val="hr-HR"/>
        </w:rPr>
        <w:t>“ - Ministarstva turizma i sporta, za realizaciju</w:t>
      </w:r>
      <w:r w:rsidRPr="00DF0A20">
        <w:rPr>
          <w:lang w:val="hr-HR"/>
        </w:rPr>
        <w:t xml:space="preserve"> utrošeno</w:t>
      </w:r>
      <w:r w:rsidR="003E7E14" w:rsidRPr="00DF0A20">
        <w:rPr>
          <w:lang w:val="hr-HR"/>
        </w:rPr>
        <w:t xml:space="preserve"> više</w:t>
      </w:r>
      <w:r w:rsidRPr="00DF0A20">
        <w:rPr>
          <w:lang w:val="hr-HR"/>
        </w:rPr>
        <w:t xml:space="preserve"> materijala</w:t>
      </w:r>
      <w:r w:rsidR="008B0B8E" w:rsidRPr="00DF0A20">
        <w:rPr>
          <w:lang w:val="hr-HR"/>
        </w:rPr>
        <w:t xml:space="preserve"> te zbog promjene načina knjiženja materijala za ugostiteljski kabinet (prije je bio konto 3221, a sada je konto 3222)</w:t>
      </w:r>
      <w:r w:rsidR="001B1411">
        <w:rPr>
          <w:lang w:val="hr-HR"/>
        </w:rPr>
        <w:t>.</w:t>
      </w:r>
    </w:p>
    <w:p w:rsidR="0086049D" w:rsidRPr="00DF0A20" w:rsidRDefault="0086049D" w:rsidP="000E17EB">
      <w:pPr>
        <w:pStyle w:val="Odlomakpopisa"/>
        <w:jc w:val="both"/>
        <w:rPr>
          <w:lang w:val="hr-HR"/>
        </w:rPr>
      </w:pPr>
    </w:p>
    <w:p w:rsidR="00AE1029" w:rsidRPr="00DF0A20" w:rsidRDefault="0086049D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</w:t>
      </w:r>
      <w:r w:rsidR="00501ED8" w:rsidRPr="00DF0A20">
        <w:rPr>
          <w:lang w:val="hr-HR"/>
        </w:rPr>
        <w:t xml:space="preserve"> 3223</w:t>
      </w:r>
      <w:r w:rsidR="00EB0A06" w:rsidRPr="00DF0A20">
        <w:rPr>
          <w:lang w:val="hr-HR"/>
        </w:rPr>
        <w:t xml:space="preserve"> Energija – u 2023. god. ostvareno je 6.099,59 €, a u 2024. god. 7.824,42, do odstupanj</w:t>
      </w:r>
      <w:r w:rsidR="00B0240B">
        <w:rPr>
          <w:lang w:val="hr-HR"/>
        </w:rPr>
        <w:t>a</w:t>
      </w:r>
      <w:r w:rsidR="00EB0A06" w:rsidRPr="00DF0A20">
        <w:rPr>
          <w:lang w:val="hr-HR"/>
        </w:rPr>
        <w:t xml:space="preserve"> je došlo zbog povećanja cijena energenata</w:t>
      </w:r>
      <w:r w:rsidR="001B1411">
        <w:rPr>
          <w:lang w:val="hr-HR"/>
        </w:rPr>
        <w:t>.</w:t>
      </w:r>
    </w:p>
    <w:p w:rsidR="00AE1029" w:rsidRPr="00DF0A20" w:rsidRDefault="00AE1029" w:rsidP="00AE1029">
      <w:pPr>
        <w:pStyle w:val="Odlomakpopisa"/>
        <w:rPr>
          <w:lang w:val="hr-HR"/>
        </w:rPr>
      </w:pPr>
    </w:p>
    <w:p w:rsidR="00E35C8F" w:rsidRPr="00DF0A20" w:rsidRDefault="005B4516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 </w:t>
      </w:r>
      <w:r w:rsidR="00E35C8F" w:rsidRPr="00DF0A20">
        <w:rPr>
          <w:lang w:val="hr-HR"/>
        </w:rPr>
        <w:t xml:space="preserve">Šifra 3224 Materijal i dijelovi za tekuće i investicijsko održavanje – u 2023. god. ostvareno </w:t>
      </w:r>
      <w:r w:rsidR="00EB0A06" w:rsidRPr="00DF0A20">
        <w:rPr>
          <w:lang w:val="hr-HR"/>
        </w:rPr>
        <w:t xml:space="preserve">6.513,57 </w:t>
      </w:r>
      <w:r w:rsidR="00E35C8F" w:rsidRPr="00DF0A20">
        <w:rPr>
          <w:lang w:val="hr-HR"/>
        </w:rPr>
        <w:t xml:space="preserve">€, a u 2024. god. </w:t>
      </w:r>
      <w:r w:rsidR="00EB0A06" w:rsidRPr="00DF0A20">
        <w:rPr>
          <w:lang w:val="hr-HR"/>
        </w:rPr>
        <w:t xml:space="preserve">10.712,40 </w:t>
      </w:r>
      <w:r w:rsidR="00E35C8F" w:rsidRPr="00DF0A20">
        <w:rPr>
          <w:lang w:val="hr-HR"/>
        </w:rPr>
        <w:t>€, do odstupanja je došlo zbog povećani</w:t>
      </w:r>
      <w:r w:rsidR="00EB0A06" w:rsidRPr="00DF0A20">
        <w:rPr>
          <w:lang w:val="hr-HR"/>
        </w:rPr>
        <w:t xml:space="preserve">h </w:t>
      </w:r>
      <w:r w:rsidR="00E35C8F" w:rsidRPr="00DF0A20">
        <w:rPr>
          <w:lang w:val="hr-HR"/>
        </w:rPr>
        <w:t>troškova za realizaciju projekta „Začini život“ – Ministarstvo turizma i sporta</w:t>
      </w:r>
      <w:r w:rsidR="002964F6" w:rsidRPr="00DF0A20">
        <w:rPr>
          <w:lang w:val="hr-HR"/>
        </w:rPr>
        <w:t>.</w:t>
      </w:r>
    </w:p>
    <w:p w:rsidR="00E35C8F" w:rsidRPr="00DF0A20" w:rsidRDefault="00E35C8F" w:rsidP="000E17EB">
      <w:pPr>
        <w:pStyle w:val="Odlomakpopisa"/>
        <w:jc w:val="both"/>
        <w:rPr>
          <w:lang w:val="hr-HR"/>
        </w:rPr>
      </w:pPr>
    </w:p>
    <w:p w:rsidR="00ED6696" w:rsidRPr="00DF0A20" w:rsidRDefault="00ED6696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Šifra 3232 Usluge tekućeg i investicijskog održavanja </w:t>
      </w:r>
      <w:r w:rsidR="0062312B" w:rsidRPr="00DF0A20">
        <w:rPr>
          <w:lang w:val="hr-HR"/>
        </w:rPr>
        <w:t xml:space="preserve">u 2023. god. ostvareno </w:t>
      </w:r>
      <w:r w:rsidR="00EB0A06" w:rsidRPr="00DF0A20">
        <w:rPr>
          <w:lang w:val="hr-HR"/>
        </w:rPr>
        <w:t xml:space="preserve">3.115,14 </w:t>
      </w:r>
      <w:r w:rsidR="0062312B" w:rsidRPr="00DF0A20">
        <w:rPr>
          <w:lang w:val="hr-HR"/>
        </w:rPr>
        <w:t xml:space="preserve">€, a u 2024. god. </w:t>
      </w:r>
      <w:r w:rsidR="00EB0A06" w:rsidRPr="00DF0A20">
        <w:rPr>
          <w:lang w:val="hr-HR"/>
        </w:rPr>
        <w:t xml:space="preserve">6.157,61 </w:t>
      </w:r>
      <w:r w:rsidR="0062312B" w:rsidRPr="00DF0A20">
        <w:rPr>
          <w:lang w:val="hr-HR"/>
        </w:rPr>
        <w:t xml:space="preserve">€, do odstupanja je došlo iz razloga što su izvršeni servisi aparata </w:t>
      </w:r>
      <w:r w:rsidR="00EB0A06" w:rsidRPr="00DF0A20">
        <w:rPr>
          <w:lang w:val="hr-HR"/>
        </w:rPr>
        <w:t xml:space="preserve"> u </w:t>
      </w:r>
      <w:r w:rsidR="0062312B" w:rsidRPr="00DF0A20">
        <w:rPr>
          <w:lang w:val="hr-HR"/>
        </w:rPr>
        <w:t>ugostiteljsk</w:t>
      </w:r>
      <w:r w:rsidR="00EB0A06" w:rsidRPr="00DF0A20">
        <w:rPr>
          <w:lang w:val="hr-HR"/>
        </w:rPr>
        <w:t>om</w:t>
      </w:r>
      <w:r w:rsidR="0062312B" w:rsidRPr="00DF0A20">
        <w:rPr>
          <w:lang w:val="hr-HR"/>
        </w:rPr>
        <w:t xml:space="preserve"> kabinet</w:t>
      </w:r>
      <w:r w:rsidR="00EB0A06" w:rsidRPr="00DF0A20">
        <w:rPr>
          <w:lang w:val="hr-HR"/>
        </w:rPr>
        <w:t>u te je prvi puta potpisan Ugovor o zaštiti na radu (škola mjesečno izdvaja financijska sredstva za provedbu programa).</w:t>
      </w:r>
    </w:p>
    <w:p w:rsidR="00ED6696" w:rsidRPr="00DF0A20" w:rsidRDefault="00ED6696" w:rsidP="000E17EB">
      <w:pPr>
        <w:pStyle w:val="Odlomakpopisa"/>
        <w:jc w:val="both"/>
        <w:rPr>
          <w:lang w:val="hr-HR"/>
        </w:rPr>
      </w:pPr>
    </w:p>
    <w:p w:rsidR="004B5A17" w:rsidRPr="00DF0A20" w:rsidRDefault="004B5A17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3238 računalne usluge ostvareno u 2023. god.</w:t>
      </w:r>
      <w:r w:rsidR="00910DD9" w:rsidRPr="00DF0A20">
        <w:rPr>
          <w:lang w:val="hr-HR"/>
        </w:rPr>
        <w:t xml:space="preserve"> 1.447,06 </w:t>
      </w:r>
      <w:r w:rsidRPr="00DF0A20">
        <w:rPr>
          <w:lang w:val="hr-HR"/>
        </w:rPr>
        <w:t xml:space="preserve">€, a u 2024. god. </w:t>
      </w:r>
      <w:r w:rsidR="00910DD9" w:rsidRPr="00DF0A20">
        <w:rPr>
          <w:lang w:val="hr-HR"/>
        </w:rPr>
        <w:t xml:space="preserve">3.078,97 </w:t>
      </w:r>
      <w:r w:rsidRPr="00DF0A20">
        <w:rPr>
          <w:lang w:val="hr-HR"/>
        </w:rPr>
        <w:t xml:space="preserve">€, do odstupanja je došlo jer </w:t>
      </w:r>
      <w:r w:rsidR="00B0240B">
        <w:rPr>
          <w:lang w:val="hr-HR"/>
        </w:rPr>
        <w:t xml:space="preserve">je škola </w:t>
      </w:r>
      <w:r w:rsidRPr="00DF0A20">
        <w:rPr>
          <w:lang w:val="hr-HR"/>
        </w:rPr>
        <w:t>u 2024. god. izradi</w:t>
      </w:r>
      <w:r w:rsidR="00B0240B">
        <w:rPr>
          <w:lang w:val="hr-HR"/>
        </w:rPr>
        <w:t>la</w:t>
      </w:r>
      <w:r w:rsidRPr="00DF0A20">
        <w:rPr>
          <w:lang w:val="hr-HR"/>
        </w:rPr>
        <w:t xml:space="preserve"> novu WWW stranicu – Vlastita sredstva.</w:t>
      </w:r>
    </w:p>
    <w:p w:rsidR="00910DD9" w:rsidRPr="00DF0A20" w:rsidRDefault="00910DD9" w:rsidP="000E17EB">
      <w:pPr>
        <w:pStyle w:val="Odlomakpopisa"/>
        <w:jc w:val="both"/>
        <w:rPr>
          <w:lang w:val="hr-HR"/>
        </w:rPr>
      </w:pPr>
    </w:p>
    <w:p w:rsidR="00910DD9" w:rsidRPr="00DF0A20" w:rsidRDefault="00910DD9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3293 reprezentacija ostvareno u 2023. god. 88,96 €, a u 2024. god. 2.356,94 €, do odstupanja</w:t>
      </w:r>
      <w:r w:rsidR="004834A3" w:rsidRPr="00DF0A20">
        <w:rPr>
          <w:lang w:val="hr-HR"/>
        </w:rPr>
        <w:t xml:space="preserve"> je došlo zbog organiziranog domjenka – vlastita sredstva</w:t>
      </w:r>
      <w:r w:rsidR="001B1411">
        <w:rPr>
          <w:lang w:val="hr-HR"/>
        </w:rPr>
        <w:t>.</w:t>
      </w:r>
      <w:r w:rsidRPr="00DF0A20">
        <w:rPr>
          <w:lang w:val="hr-HR"/>
        </w:rPr>
        <w:t xml:space="preserve"> </w:t>
      </w:r>
    </w:p>
    <w:p w:rsidR="004B5A17" w:rsidRPr="00DF0A20" w:rsidRDefault="004B5A17" w:rsidP="000E17EB">
      <w:pPr>
        <w:pStyle w:val="Odlomakpopisa"/>
        <w:jc w:val="both"/>
        <w:rPr>
          <w:lang w:val="hr-HR"/>
        </w:rPr>
      </w:pPr>
    </w:p>
    <w:p w:rsidR="00DF31E7" w:rsidRPr="00DF0A20" w:rsidRDefault="006822F7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32</w:t>
      </w:r>
      <w:r w:rsidR="003E7E14" w:rsidRPr="00DF0A20">
        <w:rPr>
          <w:lang w:val="hr-HR"/>
        </w:rPr>
        <w:t>9</w:t>
      </w:r>
      <w:r w:rsidR="004B5A17" w:rsidRPr="00DF0A20">
        <w:rPr>
          <w:lang w:val="hr-HR"/>
        </w:rPr>
        <w:t>9</w:t>
      </w:r>
      <w:r w:rsidRPr="00DF0A20">
        <w:rPr>
          <w:lang w:val="hr-HR"/>
        </w:rPr>
        <w:t xml:space="preserve"> </w:t>
      </w:r>
      <w:r w:rsidR="003E7E14" w:rsidRPr="00DF0A20">
        <w:rPr>
          <w:lang w:val="hr-HR"/>
        </w:rPr>
        <w:t xml:space="preserve">Ostali </w:t>
      </w:r>
      <w:r w:rsidR="004B5A17" w:rsidRPr="00DF0A20">
        <w:rPr>
          <w:lang w:val="hr-HR"/>
        </w:rPr>
        <w:t>nespomenuti rashodi poslovanja</w:t>
      </w:r>
      <w:r w:rsidRPr="00DF0A20">
        <w:rPr>
          <w:lang w:val="hr-HR"/>
        </w:rPr>
        <w:t xml:space="preserve"> – u 202</w:t>
      </w:r>
      <w:r w:rsidR="004B5A17" w:rsidRPr="00DF0A20">
        <w:rPr>
          <w:lang w:val="hr-HR"/>
        </w:rPr>
        <w:t>3</w:t>
      </w:r>
      <w:r w:rsidRPr="00DF0A20">
        <w:rPr>
          <w:lang w:val="hr-HR"/>
        </w:rPr>
        <w:t xml:space="preserve">. god. ostvareno </w:t>
      </w:r>
      <w:r w:rsidR="003E7E14" w:rsidRPr="00DF0A20">
        <w:rPr>
          <w:lang w:val="hr-HR"/>
        </w:rPr>
        <w:t>1.</w:t>
      </w:r>
      <w:r w:rsidR="004B5A17" w:rsidRPr="00DF0A20">
        <w:rPr>
          <w:lang w:val="hr-HR"/>
        </w:rPr>
        <w:t>4</w:t>
      </w:r>
      <w:r w:rsidR="003E7E14" w:rsidRPr="00DF0A20">
        <w:rPr>
          <w:lang w:val="hr-HR"/>
        </w:rPr>
        <w:t>8</w:t>
      </w:r>
      <w:r w:rsidR="004B5A17" w:rsidRPr="00DF0A20">
        <w:rPr>
          <w:lang w:val="hr-HR"/>
        </w:rPr>
        <w:t>2</w:t>
      </w:r>
      <w:r w:rsidR="003E7E14" w:rsidRPr="00DF0A20">
        <w:rPr>
          <w:lang w:val="hr-HR"/>
        </w:rPr>
        <w:t>,</w:t>
      </w:r>
      <w:r w:rsidR="004B5A17" w:rsidRPr="00DF0A20">
        <w:rPr>
          <w:lang w:val="hr-HR"/>
        </w:rPr>
        <w:t>92</w:t>
      </w:r>
      <w:r w:rsidR="003E7E14" w:rsidRPr="00DF0A20">
        <w:rPr>
          <w:lang w:val="hr-HR"/>
        </w:rPr>
        <w:t xml:space="preserve"> €</w:t>
      </w:r>
      <w:r w:rsidRPr="00DF0A20">
        <w:rPr>
          <w:lang w:val="hr-HR"/>
        </w:rPr>
        <w:t>, a u 202</w:t>
      </w:r>
      <w:r w:rsidR="004B5A17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4B5A17" w:rsidRPr="00DF0A20">
        <w:rPr>
          <w:lang w:val="hr-HR"/>
        </w:rPr>
        <w:t>4.221,31</w:t>
      </w:r>
      <w:r w:rsidR="00B0240B">
        <w:rPr>
          <w:lang w:val="hr-HR"/>
        </w:rPr>
        <w:t xml:space="preserve"> </w:t>
      </w:r>
      <w:r w:rsidR="003E7E14" w:rsidRPr="00DF0A20">
        <w:rPr>
          <w:lang w:val="hr-HR"/>
        </w:rPr>
        <w:t>€</w:t>
      </w:r>
      <w:r w:rsidRPr="00DF0A20">
        <w:rPr>
          <w:lang w:val="hr-HR"/>
        </w:rPr>
        <w:t xml:space="preserve">, do odstupanja je došlo </w:t>
      </w:r>
      <w:r w:rsidR="00B0240B">
        <w:rPr>
          <w:lang w:val="hr-HR"/>
        </w:rPr>
        <w:t xml:space="preserve">jer su </w:t>
      </w:r>
      <w:r w:rsidR="004B5A17" w:rsidRPr="00DF0A20">
        <w:rPr>
          <w:lang w:val="hr-HR"/>
        </w:rPr>
        <w:t>povećani</w:t>
      </w:r>
      <w:r w:rsidR="00DF31E7" w:rsidRPr="00DF0A20">
        <w:rPr>
          <w:lang w:val="hr-HR"/>
        </w:rPr>
        <w:t xml:space="preserve"> rashodi </w:t>
      </w:r>
      <w:r w:rsidR="00C13EDD" w:rsidRPr="00DF0A20">
        <w:rPr>
          <w:lang w:val="hr-HR"/>
        </w:rPr>
        <w:t>– realizacija programa „</w:t>
      </w:r>
      <w:r w:rsidR="004B5A17" w:rsidRPr="00DF0A20">
        <w:rPr>
          <w:lang w:val="hr-HR"/>
        </w:rPr>
        <w:t>Začini život</w:t>
      </w:r>
      <w:r w:rsidR="00C13EDD" w:rsidRPr="00DF0A20">
        <w:rPr>
          <w:lang w:val="hr-HR"/>
        </w:rPr>
        <w:t>“.</w:t>
      </w:r>
    </w:p>
    <w:p w:rsidR="00C13EDD" w:rsidRPr="00DF0A20" w:rsidRDefault="00C13EDD" w:rsidP="000E17EB">
      <w:pPr>
        <w:jc w:val="both"/>
        <w:rPr>
          <w:lang w:val="hr-HR"/>
        </w:rPr>
      </w:pPr>
    </w:p>
    <w:p w:rsidR="00C13EDD" w:rsidRPr="00DF0A20" w:rsidRDefault="00C13EDD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 Šifra 343 Ostali financijski rashodi -  u 202</w:t>
      </w:r>
      <w:r w:rsidR="004B5A17" w:rsidRPr="00DF0A20">
        <w:rPr>
          <w:lang w:val="hr-HR"/>
        </w:rPr>
        <w:t>3</w:t>
      </w:r>
      <w:r w:rsidRPr="00DF0A20">
        <w:rPr>
          <w:lang w:val="hr-HR"/>
        </w:rPr>
        <w:t xml:space="preserve">. god. evidentirano </w:t>
      </w:r>
      <w:r w:rsidR="004834A3" w:rsidRPr="00DF0A20">
        <w:rPr>
          <w:lang w:val="hr-HR"/>
        </w:rPr>
        <w:t>10.911,46</w:t>
      </w:r>
      <w:r w:rsidRPr="00DF0A20">
        <w:rPr>
          <w:lang w:val="hr-HR"/>
        </w:rPr>
        <w:t xml:space="preserve"> €, a u 202</w:t>
      </w:r>
      <w:r w:rsidR="004B5A17" w:rsidRPr="00DF0A20">
        <w:rPr>
          <w:lang w:val="hr-HR"/>
        </w:rPr>
        <w:t>4</w:t>
      </w:r>
      <w:r w:rsidRPr="00DF0A20">
        <w:rPr>
          <w:lang w:val="hr-HR"/>
        </w:rPr>
        <w:t xml:space="preserve">. god. </w:t>
      </w:r>
      <w:r w:rsidR="004834A3" w:rsidRPr="00DF0A20">
        <w:rPr>
          <w:lang w:val="hr-HR"/>
        </w:rPr>
        <w:t>3.534,93</w:t>
      </w:r>
      <w:r w:rsidRPr="00DF0A20">
        <w:rPr>
          <w:lang w:val="hr-HR"/>
        </w:rPr>
        <w:t xml:space="preserve"> €, do </w:t>
      </w:r>
      <w:r w:rsidR="004B5A17" w:rsidRPr="00DF0A20">
        <w:rPr>
          <w:lang w:val="hr-HR"/>
        </w:rPr>
        <w:t>smanjenja</w:t>
      </w:r>
      <w:r w:rsidRPr="00DF0A20">
        <w:rPr>
          <w:lang w:val="hr-HR"/>
        </w:rPr>
        <w:t xml:space="preserve"> je došlo zbog isplate zateznih kamata za isplatu sudskih postupaka za 6% plaće</w:t>
      </w:r>
      <w:r w:rsidR="004B5A17" w:rsidRPr="00DF0A20">
        <w:rPr>
          <w:lang w:val="hr-HR"/>
        </w:rPr>
        <w:t>, u 2024. god. je bilo manje isplata, isplate su većim dijelom bile u 2023. god.</w:t>
      </w:r>
    </w:p>
    <w:p w:rsidR="00C13EDD" w:rsidRPr="00DF0A20" w:rsidRDefault="00C13EDD" w:rsidP="000E17EB">
      <w:pPr>
        <w:pStyle w:val="Odlomakpopisa"/>
        <w:jc w:val="both"/>
        <w:rPr>
          <w:lang w:val="hr-HR"/>
        </w:rPr>
      </w:pPr>
    </w:p>
    <w:p w:rsidR="00C13EDD" w:rsidRPr="00DF0A20" w:rsidRDefault="00C13EDD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 Šifra </w:t>
      </w:r>
      <w:r w:rsidR="00F07D1D" w:rsidRPr="00DF0A20">
        <w:rPr>
          <w:lang w:val="hr-HR"/>
        </w:rPr>
        <w:t>369</w:t>
      </w:r>
      <w:r w:rsidRPr="00DF0A20">
        <w:rPr>
          <w:lang w:val="hr-HR"/>
        </w:rPr>
        <w:t xml:space="preserve"> </w:t>
      </w:r>
      <w:r w:rsidR="00F07D1D" w:rsidRPr="00DF0A20">
        <w:rPr>
          <w:lang w:val="hr-HR"/>
        </w:rPr>
        <w:t>Prijenosi između proračunskih korisnika istog proračuna</w:t>
      </w:r>
      <w:r w:rsidRPr="00DF0A20">
        <w:rPr>
          <w:lang w:val="hr-HR"/>
        </w:rPr>
        <w:t xml:space="preserve"> -  u 202</w:t>
      </w:r>
      <w:r w:rsidR="00F07D1D" w:rsidRPr="00DF0A20">
        <w:rPr>
          <w:lang w:val="hr-HR"/>
        </w:rPr>
        <w:t>3</w:t>
      </w:r>
      <w:r w:rsidRPr="00DF0A20">
        <w:rPr>
          <w:lang w:val="hr-HR"/>
        </w:rPr>
        <w:t xml:space="preserve">. god. evidentirano </w:t>
      </w:r>
      <w:r w:rsidR="00F07D1D" w:rsidRPr="00DF0A20">
        <w:rPr>
          <w:lang w:val="hr-HR"/>
        </w:rPr>
        <w:t>0,00</w:t>
      </w:r>
      <w:r w:rsidRPr="00DF0A20">
        <w:rPr>
          <w:lang w:val="hr-HR"/>
        </w:rPr>
        <w:t xml:space="preserve"> €, a </w:t>
      </w:r>
      <w:r w:rsidR="00063097" w:rsidRPr="00DF0A20">
        <w:rPr>
          <w:lang w:val="hr-HR"/>
        </w:rPr>
        <w:t>u 202</w:t>
      </w:r>
      <w:r w:rsidR="00F07D1D" w:rsidRPr="00DF0A20">
        <w:rPr>
          <w:lang w:val="hr-HR"/>
        </w:rPr>
        <w:t>4</w:t>
      </w:r>
      <w:r w:rsidR="00063097" w:rsidRPr="00DF0A20">
        <w:rPr>
          <w:lang w:val="hr-HR"/>
        </w:rPr>
        <w:t xml:space="preserve">. god. </w:t>
      </w:r>
      <w:r w:rsidR="00F07D1D" w:rsidRPr="00DF0A20">
        <w:rPr>
          <w:lang w:val="hr-HR"/>
        </w:rPr>
        <w:t>1.902,51</w:t>
      </w:r>
      <w:r w:rsidR="00063097" w:rsidRPr="00DF0A20">
        <w:rPr>
          <w:lang w:val="hr-HR"/>
        </w:rPr>
        <w:t xml:space="preserve"> €, do odstupanja je došlo iz razloga što </w:t>
      </w:r>
      <w:r w:rsidR="00F07D1D" w:rsidRPr="00DF0A20">
        <w:rPr>
          <w:lang w:val="hr-HR"/>
        </w:rPr>
        <w:t>smo</w:t>
      </w:r>
      <w:r w:rsidR="00063097" w:rsidRPr="00DF0A20">
        <w:rPr>
          <w:lang w:val="hr-HR"/>
        </w:rPr>
        <w:t xml:space="preserve"> u 202</w:t>
      </w:r>
      <w:r w:rsidR="00F07D1D" w:rsidRPr="00DF0A20">
        <w:rPr>
          <w:lang w:val="hr-HR"/>
        </w:rPr>
        <w:t>4</w:t>
      </w:r>
      <w:r w:rsidR="00063097" w:rsidRPr="00DF0A20">
        <w:rPr>
          <w:lang w:val="hr-HR"/>
        </w:rPr>
        <w:t xml:space="preserve">. god. </w:t>
      </w:r>
      <w:r w:rsidR="00F07D1D" w:rsidRPr="00DF0A20">
        <w:rPr>
          <w:lang w:val="hr-HR"/>
        </w:rPr>
        <w:t>prenijeli sredstva SSŠ kao partneru u projektu „Začini Život“, sredstva Ministarstva turizma i sporta.</w:t>
      </w:r>
    </w:p>
    <w:p w:rsidR="00C13EDD" w:rsidRPr="00DF0A20" w:rsidRDefault="00C13EDD" w:rsidP="00C13EDD">
      <w:pPr>
        <w:pStyle w:val="Odlomakpopisa"/>
        <w:rPr>
          <w:lang w:val="hr-HR"/>
        </w:rPr>
      </w:pPr>
    </w:p>
    <w:p w:rsidR="0036125B" w:rsidRPr="00DF0A20" w:rsidRDefault="002F4FB1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>Šifra 4</w:t>
      </w:r>
      <w:r w:rsidR="00063097" w:rsidRPr="00DF0A20">
        <w:rPr>
          <w:lang w:val="hr-HR"/>
        </w:rPr>
        <w:t xml:space="preserve">22 </w:t>
      </w:r>
      <w:r w:rsidR="0036125B" w:rsidRPr="00DF0A20">
        <w:rPr>
          <w:lang w:val="hr-HR"/>
        </w:rPr>
        <w:t xml:space="preserve"> </w:t>
      </w:r>
      <w:r w:rsidR="00063097" w:rsidRPr="00DF0A20">
        <w:rPr>
          <w:lang w:val="hr-HR"/>
        </w:rPr>
        <w:t>Postrojenja i oprema</w:t>
      </w:r>
      <w:r w:rsidR="0036125B" w:rsidRPr="00DF0A20">
        <w:rPr>
          <w:lang w:val="hr-HR"/>
        </w:rPr>
        <w:t xml:space="preserve"> – </w:t>
      </w:r>
      <w:r w:rsidR="00F07D1D" w:rsidRPr="00DF0A20">
        <w:rPr>
          <w:lang w:val="hr-HR"/>
        </w:rPr>
        <w:t>u 2023. god. o</w:t>
      </w:r>
      <w:r w:rsidR="004834A3" w:rsidRPr="00DF0A20">
        <w:rPr>
          <w:lang w:val="hr-HR"/>
        </w:rPr>
        <w:t>stvareno 1.196,35</w:t>
      </w:r>
      <w:r w:rsidR="00063097" w:rsidRPr="00DF0A20">
        <w:rPr>
          <w:lang w:val="hr-HR"/>
        </w:rPr>
        <w:t xml:space="preserve"> €</w:t>
      </w:r>
      <w:r w:rsidR="006B1428" w:rsidRPr="00DF0A20">
        <w:rPr>
          <w:lang w:val="hr-HR"/>
        </w:rPr>
        <w:t xml:space="preserve">, </w:t>
      </w:r>
      <w:r w:rsidR="00F07D1D" w:rsidRPr="00DF0A20">
        <w:rPr>
          <w:lang w:val="hr-HR"/>
        </w:rPr>
        <w:t xml:space="preserve">a u 2024. god. </w:t>
      </w:r>
      <w:r w:rsidR="00F95556" w:rsidRPr="00DF0A20">
        <w:rPr>
          <w:lang w:val="hr-HR"/>
        </w:rPr>
        <w:t xml:space="preserve">17.532,40 </w:t>
      </w:r>
      <w:r w:rsidR="00F07D1D" w:rsidRPr="00DF0A20">
        <w:rPr>
          <w:lang w:val="hr-HR"/>
        </w:rPr>
        <w:t xml:space="preserve">€ </w:t>
      </w:r>
      <w:r w:rsidR="00061DF0" w:rsidRPr="00DF0A20">
        <w:rPr>
          <w:lang w:val="hr-HR"/>
        </w:rPr>
        <w:t xml:space="preserve">odnosi se na nabavu: </w:t>
      </w:r>
      <w:proofErr w:type="spellStart"/>
      <w:r w:rsidR="00F07D1D" w:rsidRPr="00DF0A20">
        <w:rPr>
          <w:lang w:val="hr-HR"/>
        </w:rPr>
        <w:t>dehidrator</w:t>
      </w:r>
      <w:proofErr w:type="spellEnd"/>
      <w:r w:rsidR="00F07D1D" w:rsidRPr="00DF0A20">
        <w:rPr>
          <w:lang w:val="hr-HR"/>
        </w:rPr>
        <w:t xml:space="preserve"> za voće, pisač za naljepnice, </w:t>
      </w:r>
      <w:proofErr w:type="spellStart"/>
      <w:r w:rsidR="00F07D1D" w:rsidRPr="00DF0A20">
        <w:rPr>
          <w:lang w:val="hr-HR"/>
        </w:rPr>
        <w:t>varilicu</w:t>
      </w:r>
      <w:proofErr w:type="spellEnd"/>
      <w:r w:rsidR="00F07D1D" w:rsidRPr="00DF0A20">
        <w:rPr>
          <w:lang w:val="hr-HR"/>
        </w:rPr>
        <w:t xml:space="preserve"> za vrećice, pro</w:t>
      </w:r>
      <w:r w:rsidR="00063097" w:rsidRPr="00DF0A20">
        <w:rPr>
          <w:lang w:val="hr-HR"/>
        </w:rPr>
        <w:t>jekt „</w:t>
      </w:r>
      <w:r w:rsidR="00F07D1D" w:rsidRPr="00DF0A20">
        <w:rPr>
          <w:lang w:val="hr-HR"/>
        </w:rPr>
        <w:t>Začini život</w:t>
      </w:r>
      <w:r w:rsidR="00063097" w:rsidRPr="00DF0A20">
        <w:rPr>
          <w:lang w:val="hr-HR"/>
        </w:rPr>
        <w:t>“</w:t>
      </w:r>
      <w:r w:rsidR="00B0240B">
        <w:rPr>
          <w:lang w:val="hr-HR"/>
        </w:rPr>
        <w:t xml:space="preserve"> </w:t>
      </w:r>
      <w:r w:rsidR="00063097" w:rsidRPr="00DF0A20">
        <w:rPr>
          <w:lang w:val="hr-HR"/>
        </w:rPr>
        <w:t>(sredstva Ministarstva turizma i sporta)</w:t>
      </w:r>
      <w:r w:rsidR="00F95556" w:rsidRPr="00DF0A20">
        <w:rPr>
          <w:lang w:val="hr-HR"/>
        </w:rPr>
        <w:t xml:space="preserve"> te je ugrađen alarmni sustav za školu</w:t>
      </w:r>
      <w:r w:rsidR="00B0240B">
        <w:rPr>
          <w:lang w:val="hr-HR"/>
        </w:rPr>
        <w:t>.</w:t>
      </w:r>
    </w:p>
    <w:p w:rsidR="0036125B" w:rsidRPr="00DF0A20" w:rsidRDefault="00455956" w:rsidP="000E17EB">
      <w:pPr>
        <w:pStyle w:val="Odlomakpopisa"/>
        <w:numPr>
          <w:ilvl w:val="0"/>
          <w:numId w:val="4"/>
        </w:numPr>
        <w:ind w:left="142"/>
        <w:jc w:val="both"/>
        <w:rPr>
          <w:lang w:val="hr-HR"/>
        </w:rPr>
      </w:pPr>
      <w:r w:rsidRPr="00DF0A20">
        <w:rPr>
          <w:lang w:val="hr-HR"/>
        </w:rPr>
        <w:lastRenderedPageBreak/>
        <w:t xml:space="preserve"> </w:t>
      </w:r>
      <w:r w:rsidR="00871E5B" w:rsidRPr="00DF0A20">
        <w:rPr>
          <w:lang w:val="hr-HR"/>
        </w:rPr>
        <w:t>Šifra 11K</w:t>
      </w:r>
      <w:r w:rsidR="0036125B" w:rsidRPr="00DF0A20">
        <w:rPr>
          <w:lang w:val="hr-HR"/>
        </w:rPr>
        <w:t xml:space="preserve"> Stanje novčanih sredstava na kraju </w:t>
      </w:r>
      <w:r w:rsidR="00F07D1D" w:rsidRPr="00DF0A20">
        <w:rPr>
          <w:lang w:val="hr-HR"/>
        </w:rPr>
        <w:t>izvještajnog razdoblja</w:t>
      </w:r>
      <w:r w:rsidR="0036125B" w:rsidRPr="00DF0A20">
        <w:rPr>
          <w:lang w:val="hr-HR"/>
        </w:rPr>
        <w:t xml:space="preserve"> </w:t>
      </w:r>
      <w:r w:rsidR="00F95556" w:rsidRPr="00DF0A20">
        <w:rPr>
          <w:lang w:val="hr-HR"/>
        </w:rPr>
        <w:t>62.152,24</w:t>
      </w:r>
      <w:r w:rsidR="00063097" w:rsidRPr="00DF0A20">
        <w:rPr>
          <w:lang w:val="hr-HR"/>
        </w:rPr>
        <w:t xml:space="preserve"> €</w:t>
      </w:r>
      <w:r w:rsidR="009A60CF" w:rsidRPr="00DF0A20">
        <w:rPr>
          <w:lang w:val="hr-HR"/>
        </w:rPr>
        <w:t xml:space="preserve"> – </w:t>
      </w:r>
      <w:r w:rsidR="00651294" w:rsidRPr="00DF0A20">
        <w:rPr>
          <w:lang w:val="hr-HR"/>
        </w:rPr>
        <w:t xml:space="preserve">Vlastita sredstva (obrazovanje odraslih, zakup poslovnog prostora </w:t>
      </w:r>
      <w:r w:rsidR="00582A1B" w:rsidRPr="00DF0A20">
        <w:rPr>
          <w:lang w:val="hr-HR"/>
        </w:rPr>
        <w:t xml:space="preserve">i donacije), </w:t>
      </w:r>
      <w:r w:rsidR="00F95556" w:rsidRPr="00DF0A20">
        <w:rPr>
          <w:lang w:val="hr-HR"/>
        </w:rPr>
        <w:t xml:space="preserve">sredstva od 2 projekta („Niti je Samobor niti je samo </w:t>
      </w:r>
      <w:proofErr w:type="spellStart"/>
      <w:r w:rsidR="00F95556" w:rsidRPr="00DF0A20">
        <w:rPr>
          <w:lang w:val="hr-HR"/>
        </w:rPr>
        <w:t>puter</w:t>
      </w:r>
      <w:proofErr w:type="spellEnd"/>
      <w:r w:rsidR="00F95556" w:rsidRPr="00DF0A20">
        <w:rPr>
          <w:lang w:val="hr-HR"/>
        </w:rPr>
        <w:t>“ te Žumberački (k) raj)</w:t>
      </w:r>
      <w:r w:rsidR="00B0240B">
        <w:rPr>
          <w:lang w:val="hr-HR"/>
        </w:rPr>
        <w:t>. S</w:t>
      </w:r>
      <w:r w:rsidR="00582A1B" w:rsidRPr="00DF0A20">
        <w:rPr>
          <w:lang w:val="hr-HR"/>
        </w:rPr>
        <w:t>redstva će biti korištena za podmirivanje troškova poslovanja u slijedećem razdoblju.</w:t>
      </w:r>
    </w:p>
    <w:p w:rsidR="000D7274" w:rsidRPr="00DF0A20" w:rsidRDefault="000D7274" w:rsidP="0036125B">
      <w:pPr>
        <w:rPr>
          <w:b/>
          <w:u w:val="single"/>
          <w:lang w:val="hr-HR"/>
        </w:rPr>
      </w:pPr>
    </w:p>
    <w:p w:rsidR="0036125B" w:rsidRPr="00DF0A20" w:rsidRDefault="0036125B" w:rsidP="0036125B">
      <w:pPr>
        <w:rPr>
          <w:b/>
          <w:u w:val="single"/>
          <w:lang w:val="hr-HR"/>
        </w:rPr>
      </w:pPr>
      <w:r w:rsidRPr="00DF0A20">
        <w:rPr>
          <w:b/>
          <w:u w:val="single"/>
          <w:lang w:val="hr-HR"/>
        </w:rPr>
        <w:t>Bilješke Obveze:</w:t>
      </w:r>
    </w:p>
    <w:p w:rsidR="0036125B" w:rsidRPr="00DF0A20" w:rsidRDefault="0036125B" w:rsidP="0036125B">
      <w:pPr>
        <w:rPr>
          <w:b/>
          <w:u w:val="single"/>
          <w:lang w:val="hr-HR"/>
        </w:rPr>
      </w:pPr>
    </w:p>
    <w:p w:rsidR="004E2902" w:rsidRDefault="006B7D4E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DF0A20">
        <w:rPr>
          <w:lang w:val="hr-HR"/>
        </w:rPr>
        <w:t xml:space="preserve"> Šifra V006</w:t>
      </w:r>
      <w:r w:rsidR="0036125B" w:rsidRPr="00DF0A20">
        <w:rPr>
          <w:lang w:val="hr-HR"/>
        </w:rPr>
        <w:t xml:space="preserve"> Stanje obveza na kraju izvještajnog razdoblja</w:t>
      </w:r>
      <w:r w:rsidR="00761A29">
        <w:rPr>
          <w:lang w:val="hr-HR"/>
        </w:rPr>
        <w:t xml:space="preserve"> iznose </w:t>
      </w:r>
      <w:r w:rsidR="001C3FF8">
        <w:rPr>
          <w:lang w:val="hr-HR"/>
        </w:rPr>
        <w:t>128.321,85</w:t>
      </w:r>
      <w:r w:rsidR="0090533A" w:rsidRPr="00DF0A20">
        <w:rPr>
          <w:lang w:val="hr-HR"/>
        </w:rPr>
        <w:t xml:space="preserve"> €</w:t>
      </w:r>
      <w:r w:rsidR="0036125B" w:rsidRPr="00DF0A20">
        <w:rPr>
          <w:lang w:val="hr-HR"/>
        </w:rPr>
        <w:t xml:space="preserve"> </w:t>
      </w:r>
      <w:r w:rsidR="00651294" w:rsidRPr="00DF0A20">
        <w:rPr>
          <w:lang w:val="hr-HR"/>
        </w:rPr>
        <w:t xml:space="preserve">odnose se na </w:t>
      </w:r>
      <w:r w:rsidR="001C3FF8">
        <w:rPr>
          <w:lang w:val="hr-HR"/>
        </w:rPr>
        <w:t>obračunatu plaću za 12/2024. a koja je ispaćena u 1/2025</w:t>
      </w:r>
      <w:r w:rsidR="004C622E" w:rsidRPr="00DF0A20">
        <w:rPr>
          <w:lang w:val="hr-HR"/>
        </w:rPr>
        <w:t>.</w:t>
      </w:r>
    </w:p>
    <w:p w:rsidR="001C3FF8" w:rsidRDefault="001C3FF8" w:rsidP="001C3FF8">
      <w:pPr>
        <w:pStyle w:val="Odlomakpopisa"/>
        <w:rPr>
          <w:lang w:val="hr-HR"/>
        </w:rPr>
      </w:pPr>
    </w:p>
    <w:p w:rsidR="001C3FF8" w:rsidRDefault="001C3FF8" w:rsidP="001C3FF8">
      <w:pPr>
        <w:pStyle w:val="Odlomakpopisa"/>
        <w:ind w:left="0"/>
        <w:rPr>
          <w:b/>
          <w:lang w:val="hr-HR"/>
        </w:rPr>
      </w:pPr>
      <w:r w:rsidRPr="001C3FF8">
        <w:rPr>
          <w:b/>
          <w:lang w:val="hr-HR"/>
        </w:rPr>
        <w:t>Bilješke P-VRIO:</w:t>
      </w:r>
    </w:p>
    <w:p w:rsidR="001C3FF8" w:rsidRDefault="001C3FF8" w:rsidP="001C3FF8">
      <w:pPr>
        <w:pStyle w:val="Odlomakpopisa"/>
        <w:ind w:left="0"/>
        <w:rPr>
          <w:b/>
          <w:lang w:val="hr-HR"/>
        </w:rPr>
      </w:pPr>
    </w:p>
    <w:p w:rsidR="001C3FF8" w:rsidRPr="001C3FF8" w:rsidRDefault="001C3FF8" w:rsidP="000E17EB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1C3FF8">
        <w:rPr>
          <w:lang w:val="hr-HR"/>
        </w:rPr>
        <w:t xml:space="preserve">Šifra 91512 </w:t>
      </w:r>
      <w:r>
        <w:rPr>
          <w:lang w:val="hr-HR"/>
        </w:rPr>
        <w:t>Promjena u obujmu imovine i obveza</w:t>
      </w:r>
      <w:r w:rsidR="000E17EB">
        <w:rPr>
          <w:lang w:val="hr-HR"/>
        </w:rPr>
        <w:t xml:space="preserve"> – odnosi se na povećanje vrijednosti imovine u iznosu od 9.086,11 € </w:t>
      </w:r>
      <w:r w:rsidR="00761A29">
        <w:rPr>
          <w:lang w:val="hr-HR"/>
        </w:rPr>
        <w:t xml:space="preserve">a </w:t>
      </w:r>
      <w:r w:rsidR="000E17EB">
        <w:rPr>
          <w:lang w:val="hr-HR"/>
        </w:rPr>
        <w:t xml:space="preserve">odnosi se na udžbenike za učeniku srednjih škola iz Grada Zagreba, obavijest Klasa: 401-01/24-001/164, </w:t>
      </w:r>
      <w:proofErr w:type="spellStart"/>
      <w:r w:rsidR="000E17EB">
        <w:rPr>
          <w:lang w:val="hr-HR"/>
        </w:rPr>
        <w:t>Urbroj</w:t>
      </w:r>
      <w:proofErr w:type="spellEnd"/>
      <w:r w:rsidR="000E17EB">
        <w:rPr>
          <w:lang w:val="hr-HR"/>
        </w:rPr>
        <w:t xml:space="preserve">: 251-05-31-24-9 od 07.08.2024. </w:t>
      </w:r>
    </w:p>
    <w:p w:rsidR="00B2201B" w:rsidRPr="001C3FF8" w:rsidRDefault="00B2201B" w:rsidP="0036125B">
      <w:pPr>
        <w:rPr>
          <w:lang w:val="hr-HR"/>
        </w:rPr>
      </w:pP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 xml:space="preserve">Samobor, </w:t>
      </w:r>
      <w:r w:rsidR="001C3FF8">
        <w:rPr>
          <w:lang w:val="hr-HR"/>
        </w:rPr>
        <w:t>30.01</w:t>
      </w:r>
      <w:r w:rsidRPr="00DF0A20">
        <w:rPr>
          <w:lang w:val="hr-HR"/>
        </w:rPr>
        <w:t>.</w:t>
      </w:r>
      <w:r w:rsidR="0090533A" w:rsidRPr="00DF0A20">
        <w:rPr>
          <w:lang w:val="hr-HR"/>
        </w:rPr>
        <w:t>202</w:t>
      </w:r>
      <w:r w:rsidR="001C3FF8">
        <w:rPr>
          <w:lang w:val="hr-HR"/>
        </w:rPr>
        <w:t>5</w:t>
      </w:r>
      <w:r w:rsidR="0090533A" w:rsidRPr="00DF0A20">
        <w:rPr>
          <w:lang w:val="hr-HR"/>
        </w:rPr>
        <w:t>.</w:t>
      </w:r>
    </w:p>
    <w:p w:rsidR="0036125B" w:rsidRPr="00DF0A20" w:rsidRDefault="0036125B" w:rsidP="0036125B">
      <w:pPr>
        <w:rPr>
          <w:lang w:val="hr-HR"/>
        </w:rPr>
      </w:pP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Osoba za kontaktiranje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Voditelj</w:t>
      </w:r>
      <w:r w:rsidR="00761A29">
        <w:rPr>
          <w:lang w:val="hr-HR"/>
        </w:rPr>
        <w:t>ica</w:t>
      </w:r>
      <w:r w:rsidRPr="00DF0A20">
        <w:rPr>
          <w:lang w:val="hr-HR"/>
        </w:rPr>
        <w:t xml:space="preserve"> računovodstv</w:t>
      </w:r>
      <w:r w:rsidR="00761A29">
        <w:rPr>
          <w:lang w:val="hr-HR"/>
        </w:rPr>
        <w:t>a</w:t>
      </w:r>
      <w:bookmarkStart w:id="2" w:name="_GoBack"/>
      <w:bookmarkEnd w:id="2"/>
      <w:r w:rsidRPr="00DF0A20">
        <w:rPr>
          <w:lang w:val="hr-HR"/>
        </w:rPr>
        <w:t>:</w:t>
      </w:r>
    </w:p>
    <w:p w:rsidR="0036125B" w:rsidRPr="00DF0A20" w:rsidRDefault="0036125B" w:rsidP="0036125B">
      <w:pPr>
        <w:rPr>
          <w:lang w:val="hr-HR"/>
        </w:rPr>
      </w:pPr>
    </w:p>
    <w:p w:rsidR="0036125B" w:rsidRPr="00DF0A20" w:rsidRDefault="001C3FF8" w:rsidP="0036125B">
      <w:pPr>
        <w:rPr>
          <w:lang w:val="hr-HR"/>
        </w:rPr>
      </w:pPr>
      <w:r>
        <w:rPr>
          <w:lang w:val="hr-HR"/>
        </w:rPr>
        <w:t xml:space="preserve">Gordana </w:t>
      </w:r>
      <w:proofErr w:type="spellStart"/>
      <w:r>
        <w:rPr>
          <w:lang w:val="hr-HR"/>
        </w:rPr>
        <w:t>Prangovski</w:t>
      </w:r>
      <w:proofErr w:type="spellEnd"/>
    </w:p>
    <w:p w:rsidR="0036125B" w:rsidRPr="00DF0A20" w:rsidRDefault="0036125B" w:rsidP="0036125B">
      <w:pPr>
        <w:rPr>
          <w:lang w:val="hr-HR"/>
        </w:rPr>
      </w:pPr>
    </w:p>
    <w:p w:rsidR="0036125B" w:rsidRPr="00DF0A20" w:rsidRDefault="0036125B" w:rsidP="0036125B">
      <w:pPr>
        <w:rPr>
          <w:lang w:val="hr-HR"/>
        </w:rPr>
      </w:pPr>
      <w:proofErr w:type="spellStart"/>
      <w:r w:rsidRPr="00DF0A20">
        <w:rPr>
          <w:lang w:val="hr-HR"/>
        </w:rPr>
        <w:t>e-pošta:</w:t>
      </w:r>
      <w:r w:rsidR="001C3FF8">
        <w:rPr>
          <w:lang w:val="hr-HR"/>
        </w:rPr>
        <w:t>gordana.prangovski</w:t>
      </w:r>
      <w:r w:rsidRPr="00DF0A20">
        <w:rPr>
          <w:lang w:val="hr-HR"/>
        </w:rPr>
        <w:t>@</w:t>
      </w:r>
      <w:r w:rsidR="00B2201B" w:rsidRPr="00DF0A20">
        <w:rPr>
          <w:lang w:val="hr-HR"/>
        </w:rPr>
        <w:t>skole</w:t>
      </w:r>
      <w:r w:rsidRPr="00DF0A20">
        <w:rPr>
          <w:lang w:val="hr-HR"/>
        </w:rPr>
        <w:t>.hr</w:t>
      </w:r>
      <w:proofErr w:type="spellEnd"/>
      <w:r w:rsidR="000D7274" w:rsidRPr="00DF0A20">
        <w:rPr>
          <w:lang w:val="hr-HR"/>
        </w:rPr>
        <w:tab/>
      </w:r>
      <w:r w:rsidR="000D7274" w:rsidRPr="00DF0A20">
        <w:rPr>
          <w:lang w:val="hr-HR"/>
        </w:rPr>
        <w:tab/>
        <w:t>Zakonski predstavnik:</w:t>
      </w:r>
    </w:p>
    <w:p w:rsidR="0036125B" w:rsidRPr="00DF0A20" w:rsidRDefault="0036125B" w:rsidP="0036125B">
      <w:pPr>
        <w:rPr>
          <w:lang w:val="hr-HR"/>
        </w:rPr>
      </w:pPr>
      <w:r w:rsidRPr="00DF0A20">
        <w:rPr>
          <w:lang w:val="hr-HR"/>
        </w:rPr>
        <w:t>Telefon: 01/3360323</w:t>
      </w:r>
      <w:r w:rsidR="000D7274" w:rsidRPr="00DF0A20">
        <w:rPr>
          <w:lang w:val="hr-HR"/>
        </w:rPr>
        <w:tab/>
      </w:r>
      <w:r w:rsidR="000D7274" w:rsidRPr="00DF0A20">
        <w:rPr>
          <w:lang w:val="hr-HR"/>
        </w:rPr>
        <w:tab/>
      </w:r>
      <w:r w:rsidR="000D7274" w:rsidRPr="00DF0A20">
        <w:rPr>
          <w:lang w:val="hr-HR"/>
        </w:rPr>
        <w:tab/>
      </w:r>
      <w:r w:rsidR="000D7274" w:rsidRPr="00DF0A20">
        <w:rPr>
          <w:lang w:val="hr-HR"/>
        </w:rPr>
        <w:tab/>
      </w:r>
      <w:r w:rsidR="001C3FF8">
        <w:rPr>
          <w:lang w:val="hr-HR"/>
        </w:rPr>
        <w:tab/>
      </w:r>
      <w:r w:rsidR="000D7274" w:rsidRPr="00DF0A20">
        <w:rPr>
          <w:lang w:val="hr-HR"/>
        </w:rPr>
        <w:t xml:space="preserve">Mirjana </w:t>
      </w:r>
      <w:proofErr w:type="spellStart"/>
      <w:r w:rsidR="000D7274" w:rsidRPr="00DF0A20">
        <w:rPr>
          <w:lang w:val="hr-HR"/>
        </w:rPr>
        <w:t>Kroflin</w:t>
      </w:r>
      <w:proofErr w:type="spellEnd"/>
      <w:r w:rsidR="000D7274" w:rsidRPr="00DF0A20">
        <w:rPr>
          <w:lang w:val="hr-HR"/>
        </w:rPr>
        <w:t xml:space="preserve">, dipl. </w:t>
      </w:r>
      <w:proofErr w:type="spellStart"/>
      <w:r w:rsidR="000D7274" w:rsidRPr="00DF0A20">
        <w:rPr>
          <w:lang w:val="hr-HR"/>
        </w:rPr>
        <w:t>oec</w:t>
      </w:r>
      <w:proofErr w:type="spellEnd"/>
      <w:r w:rsidR="000D7274" w:rsidRPr="00DF0A20">
        <w:rPr>
          <w:lang w:val="hr-HR"/>
        </w:rPr>
        <w:t>.</w:t>
      </w:r>
    </w:p>
    <w:p w:rsidR="00C523C7" w:rsidRPr="00DF0A20" w:rsidRDefault="00C523C7" w:rsidP="00C523C7">
      <w:pPr>
        <w:rPr>
          <w:lang w:val="hr-HR"/>
        </w:rPr>
      </w:pPr>
    </w:p>
    <w:p w:rsidR="00C523C7" w:rsidRPr="00DF0A20" w:rsidRDefault="00C523C7" w:rsidP="00C523C7">
      <w:pPr>
        <w:rPr>
          <w:lang w:val="hr-HR"/>
        </w:rPr>
      </w:pPr>
    </w:p>
    <w:sectPr w:rsidR="00C523C7" w:rsidRPr="00DF0A20" w:rsidSect="00FF2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B81" w:rsidRDefault="005C0B81" w:rsidP="000E5904">
      <w:r>
        <w:separator/>
      </w:r>
    </w:p>
  </w:endnote>
  <w:endnote w:type="continuationSeparator" w:id="0">
    <w:p w:rsidR="005C0B81" w:rsidRDefault="005C0B81" w:rsidP="000E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B81" w:rsidRDefault="005C0B81" w:rsidP="000E5904">
      <w:r>
        <w:separator/>
      </w:r>
    </w:p>
  </w:footnote>
  <w:footnote w:type="continuationSeparator" w:id="0">
    <w:p w:rsidR="005C0B81" w:rsidRDefault="005C0B81" w:rsidP="000E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04" w:rsidRDefault="000E59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534CD"/>
    <w:multiLevelType w:val="hybridMultilevel"/>
    <w:tmpl w:val="2D488152"/>
    <w:lvl w:ilvl="0" w:tplc="C1E02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44587"/>
    <w:multiLevelType w:val="hybridMultilevel"/>
    <w:tmpl w:val="7B387C4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9F5947"/>
    <w:multiLevelType w:val="hybridMultilevel"/>
    <w:tmpl w:val="7B387C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207D7"/>
    <w:multiLevelType w:val="hybridMultilevel"/>
    <w:tmpl w:val="0F1C2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21"/>
    <w:rsid w:val="00001E18"/>
    <w:rsid w:val="0000426C"/>
    <w:rsid w:val="00005001"/>
    <w:rsid w:val="00025847"/>
    <w:rsid w:val="000504D0"/>
    <w:rsid w:val="00051E55"/>
    <w:rsid w:val="00061DF0"/>
    <w:rsid w:val="00063097"/>
    <w:rsid w:val="00067BF9"/>
    <w:rsid w:val="000737C6"/>
    <w:rsid w:val="00073BC3"/>
    <w:rsid w:val="000749CE"/>
    <w:rsid w:val="00097B02"/>
    <w:rsid w:val="000A0A8E"/>
    <w:rsid w:val="000A18E0"/>
    <w:rsid w:val="000B289C"/>
    <w:rsid w:val="000D4C5D"/>
    <w:rsid w:val="000D7274"/>
    <w:rsid w:val="000E0221"/>
    <w:rsid w:val="000E17EB"/>
    <w:rsid w:val="000E5904"/>
    <w:rsid w:val="00101063"/>
    <w:rsid w:val="001028F1"/>
    <w:rsid w:val="001161DC"/>
    <w:rsid w:val="00117666"/>
    <w:rsid w:val="001278D9"/>
    <w:rsid w:val="0015203D"/>
    <w:rsid w:val="0015754B"/>
    <w:rsid w:val="0016311B"/>
    <w:rsid w:val="001654BC"/>
    <w:rsid w:val="001873C2"/>
    <w:rsid w:val="00197496"/>
    <w:rsid w:val="001B1411"/>
    <w:rsid w:val="001B39E0"/>
    <w:rsid w:val="001C3FF8"/>
    <w:rsid w:val="001D5E57"/>
    <w:rsid w:val="00204287"/>
    <w:rsid w:val="002048B4"/>
    <w:rsid w:val="00215EB2"/>
    <w:rsid w:val="0022234F"/>
    <w:rsid w:val="002256E2"/>
    <w:rsid w:val="002311FA"/>
    <w:rsid w:val="00231B5C"/>
    <w:rsid w:val="00254F94"/>
    <w:rsid w:val="00291721"/>
    <w:rsid w:val="002964F6"/>
    <w:rsid w:val="002B5FD8"/>
    <w:rsid w:val="002C0B60"/>
    <w:rsid w:val="002E2257"/>
    <w:rsid w:val="002F4FB1"/>
    <w:rsid w:val="002F55F0"/>
    <w:rsid w:val="00333367"/>
    <w:rsid w:val="0036125B"/>
    <w:rsid w:val="00370F01"/>
    <w:rsid w:val="00394B70"/>
    <w:rsid w:val="003C1425"/>
    <w:rsid w:val="003D079D"/>
    <w:rsid w:val="003D39DF"/>
    <w:rsid w:val="003D619D"/>
    <w:rsid w:val="003E1491"/>
    <w:rsid w:val="003E7E14"/>
    <w:rsid w:val="00403EB4"/>
    <w:rsid w:val="004059C8"/>
    <w:rsid w:val="00413B86"/>
    <w:rsid w:val="0043781E"/>
    <w:rsid w:val="00443A12"/>
    <w:rsid w:val="00455956"/>
    <w:rsid w:val="00477B29"/>
    <w:rsid w:val="004834A3"/>
    <w:rsid w:val="004A2961"/>
    <w:rsid w:val="004A7060"/>
    <w:rsid w:val="004B3054"/>
    <w:rsid w:val="004B5A17"/>
    <w:rsid w:val="004C622E"/>
    <w:rsid w:val="004D2071"/>
    <w:rsid w:val="004E2902"/>
    <w:rsid w:val="00501ED8"/>
    <w:rsid w:val="00544E90"/>
    <w:rsid w:val="00561BC4"/>
    <w:rsid w:val="00582A1B"/>
    <w:rsid w:val="005B4516"/>
    <w:rsid w:val="005C0B81"/>
    <w:rsid w:val="005D3DC9"/>
    <w:rsid w:val="005D6080"/>
    <w:rsid w:val="005E52D0"/>
    <w:rsid w:val="005F5135"/>
    <w:rsid w:val="00611F35"/>
    <w:rsid w:val="0062312B"/>
    <w:rsid w:val="00651294"/>
    <w:rsid w:val="00671B4A"/>
    <w:rsid w:val="00675783"/>
    <w:rsid w:val="00680FB2"/>
    <w:rsid w:val="006822F7"/>
    <w:rsid w:val="006824AF"/>
    <w:rsid w:val="00691E12"/>
    <w:rsid w:val="006A2D3B"/>
    <w:rsid w:val="006A31E0"/>
    <w:rsid w:val="006A766E"/>
    <w:rsid w:val="006B1428"/>
    <w:rsid w:val="006B1A70"/>
    <w:rsid w:val="006B7D4E"/>
    <w:rsid w:val="006D49A1"/>
    <w:rsid w:val="006E21B0"/>
    <w:rsid w:val="006E6E2A"/>
    <w:rsid w:val="006F5E93"/>
    <w:rsid w:val="0070086F"/>
    <w:rsid w:val="00746DF6"/>
    <w:rsid w:val="00747B51"/>
    <w:rsid w:val="0075116A"/>
    <w:rsid w:val="00761A29"/>
    <w:rsid w:val="007640E1"/>
    <w:rsid w:val="007937B3"/>
    <w:rsid w:val="007A3241"/>
    <w:rsid w:val="007C2401"/>
    <w:rsid w:val="007C2860"/>
    <w:rsid w:val="007D27B7"/>
    <w:rsid w:val="007D4421"/>
    <w:rsid w:val="0080041B"/>
    <w:rsid w:val="00845E42"/>
    <w:rsid w:val="0086049D"/>
    <w:rsid w:val="00871E5B"/>
    <w:rsid w:val="00896772"/>
    <w:rsid w:val="008B0B8E"/>
    <w:rsid w:val="008B158B"/>
    <w:rsid w:val="008B3A4A"/>
    <w:rsid w:val="008C7F3B"/>
    <w:rsid w:val="008E7B3B"/>
    <w:rsid w:val="008F02E5"/>
    <w:rsid w:val="008F7A8B"/>
    <w:rsid w:val="0090533A"/>
    <w:rsid w:val="00910DD9"/>
    <w:rsid w:val="00912E6A"/>
    <w:rsid w:val="009360FF"/>
    <w:rsid w:val="00956A2F"/>
    <w:rsid w:val="009725B1"/>
    <w:rsid w:val="00984451"/>
    <w:rsid w:val="009A60CF"/>
    <w:rsid w:val="009C21B7"/>
    <w:rsid w:val="009C40AF"/>
    <w:rsid w:val="00A02D56"/>
    <w:rsid w:val="00A121BF"/>
    <w:rsid w:val="00A12B58"/>
    <w:rsid w:val="00A17643"/>
    <w:rsid w:val="00A21F59"/>
    <w:rsid w:val="00A248D3"/>
    <w:rsid w:val="00A24BB9"/>
    <w:rsid w:val="00A2510F"/>
    <w:rsid w:val="00A70A45"/>
    <w:rsid w:val="00A7787A"/>
    <w:rsid w:val="00A9222C"/>
    <w:rsid w:val="00A94337"/>
    <w:rsid w:val="00AA19CF"/>
    <w:rsid w:val="00AC5333"/>
    <w:rsid w:val="00AD2EBB"/>
    <w:rsid w:val="00AE1029"/>
    <w:rsid w:val="00AF3F6D"/>
    <w:rsid w:val="00AF7564"/>
    <w:rsid w:val="00B0240B"/>
    <w:rsid w:val="00B20D1B"/>
    <w:rsid w:val="00B2201B"/>
    <w:rsid w:val="00B25406"/>
    <w:rsid w:val="00B577C6"/>
    <w:rsid w:val="00B72B7F"/>
    <w:rsid w:val="00B93D72"/>
    <w:rsid w:val="00BB27B1"/>
    <w:rsid w:val="00BB35B2"/>
    <w:rsid w:val="00BB4883"/>
    <w:rsid w:val="00BC46C1"/>
    <w:rsid w:val="00BC7463"/>
    <w:rsid w:val="00BD1703"/>
    <w:rsid w:val="00BD1775"/>
    <w:rsid w:val="00BD5460"/>
    <w:rsid w:val="00BD5663"/>
    <w:rsid w:val="00BD5C90"/>
    <w:rsid w:val="00BE2F41"/>
    <w:rsid w:val="00BE63B0"/>
    <w:rsid w:val="00BE7152"/>
    <w:rsid w:val="00C02142"/>
    <w:rsid w:val="00C13EDD"/>
    <w:rsid w:val="00C33251"/>
    <w:rsid w:val="00C41EE1"/>
    <w:rsid w:val="00C523C7"/>
    <w:rsid w:val="00C52A5A"/>
    <w:rsid w:val="00C56498"/>
    <w:rsid w:val="00CA7AEB"/>
    <w:rsid w:val="00CB7796"/>
    <w:rsid w:val="00CE2E0C"/>
    <w:rsid w:val="00D03419"/>
    <w:rsid w:val="00D0347C"/>
    <w:rsid w:val="00D26D38"/>
    <w:rsid w:val="00D41C86"/>
    <w:rsid w:val="00D5281E"/>
    <w:rsid w:val="00D55432"/>
    <w:rsid w:val="00D61E00"/>
    <w:rsid w:val="00D7266A"/>
    <w:rsid w:val="00D7358A"/>
    <w:rsid w:val="00D857E6"/>
    <w:rsid w:val="00D94C45"/>
    <w:rsid w:val="00DA17C3"/>
    <w:rsid w:val="00DA375B"/>
    <w:rsid w:val="00DB5806"/>
    <w:rsid w:val="00DD0703"/>
    <w:rsid w:val="00DF0A20"/>
    <w:rsid w:val="00DF31E7"/>
    <w:rsid w:val="00DF554D"/>
    <w:rsid w:val="00E03053"/>
    <w:rsid w:val="00E140A8"/>
    <w:rsid w:val="00E2115A"/>
    <w:rsid w:val="00E3284C"/>
    <w:rsid w:val="00E34A9E"/>
    <w:rsid w:val="00E35C8F"/>
    <w:rsid w:val="00E4411C"/>
    <w:rsid w:val="00E51CC1"/>
    <w:rsid w:val="00E67FFD"/>
    <w:rsid w:val="00E70385"/>
    <w:rsid w:val="00EA3E63"/>
    <w:rsid w:val="00EB0A06"/>
    <w:rsid w:val="00EC052A"/>
    <w:rsid w:val="00EC2DB7"/>
    <w:rsid w:val="00EC37AC"/>
    <w:rsid w:val="00ED6696"/>
    <w:rsid w:val="00EE5A3A"/>
    <w:rsid w:val="00EE60A3"/>
    <w:rsid w:val="00EF0F94"/>
    <w:rsid w:val="00EF465B"/>
    <w:rsid w:val="00F07D1D"/>
    <w:rsid w:val="00F3096D"/>
    <w:rsid w:val="00F4049A"/>
    <w:rsid w:val="00F44AD7"/>
    <w:rsid w:val="00F56EE6"/>
    <w:rsid w:val="00F66F66"/>
    <w:rsid w:val="00F85275"/>
    <w:rsid w:val="00F95556"/>
    <w:rsid w:val="00FA20E8"/>
    <w:rsid w:val="00FC0E95"/>
    <w:rsid w:val="00FC4F62"/>
    <w:rsid w:val="00FD6AB0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9A34"/>
  <w15:docId w15:val="{EE72D96A-1A4C-417B-BC9F-E2A7A1DD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E93"/>
    <w:rPr>
      <w:sz w:val="24"/>
      <w:szCs w:val="24"/>
      <w:lang w:val="haw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266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42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425"/>
    <w:rPr>
      <w:rFonts w:ascii="Segoe UI" w:hAnsi="Segoe UI" w:cs="Segoe UI"/>
      <w:sz w:val="18"/>
      <w:szCs w:val="18"/>
      <w:lang w:val="haw-US"/>
    </w:rPr>
  </w:style>
  <w:style w:type="paragraph" w:styleId="Zaglavlje">
    <w:name w:val="header"/>
    <w:basedOn w:val="Normal"/>
    <w:link w:val="ZaglavljeChar"/>
    <w:uiPriority w:val="99"/>
    <w:unhideWhenUsed/>
    <w:rsid w:val="000E59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5904"/>
    <w:rPr>
      <w:sz w:val="24"/>
      <w:szCs w:val="24"/>
      <w:lang w:val="haw-US"/>
    </w:rPr>
  </w:style>
  <w:style w:type="paragraph" w:styleId="Podnoje">
    <w:name w:val="footer"/>
    <w:basedOn w:val="Normal"/>
    <w:link w:val="PodnojeChar"/>
    <w:uiPriority w:val="99"/>
    <w:unhideWhenUsed/>
    <w:rsid w:val="000E59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5904"/>
    <w:rPr>
      <w:sz w:val="24"/>
      <w:szCs w:val="24"/>
      <w:lang w:val="haw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8C55-32FB-437C-8CF5-387099F5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Miljana</dc:creator>
  <cp:lastModifiedBy>referent</cp:lastModifiedBy>
  <cp:revision>17</cp:revision>
  <cp:lastPrinted>2025-01-29T12:23:00Z</cp:lastPrinted>
  <dcterms:created xsi:type="dcterms:W3CDTF">2025-01-28T10:11:00Z</dcterms:created>
  <dcterms:modified xsi:type="dcterms:W3CDTF">2025-01-30T08:23:00Z</dcterms:modified>
</cp:coreProperties>
</file>